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6836C" w14:textId="77777777" w:rsidR="00226384" w:rsidRDefault="00226384" w:rsidP="00226384">
      <w:pPr>
        <w:spacing w:after="0" w:line="240" w:lineRule="auto"/>
        <w:ind w:left="0" w:hanging="284"/>
        <w:jc w:val="center"/>
        <w:rPr>
          <w:rFonts w:ascii="Alkaios" w:hAnsi="Alkaios" w:cs="Arial"/>
          <w:sz w:val="32"/>
          <w:szCs w:val="32"/>
        </w:rPr>
      </w:pPr>
      <w:r>
        <w:rPr>
          <w:rFonts w:ascii="Alkaios" w:hAnsi="Alkaios" w:cs="Arial"/>
          <w:sz w:val="44"/>
          <w:szCs w:val="44"/>
        </w:rPr>
        <w:t>T</w:t>
      </w:r>
      <w:r w:rsidRPr="00226384">
        <w:rPr>
          <w:rFonts w:ascii="Alkaios" w:hAnsi="Alkaios" w:cs="Arial"/>
          <w:sz w:val="44"/>
          <w:szCs w:val="44"/>
        </w:rPr>
        <w:t xml:space="preserve">7 </w:t>
      </w:r>
      <w:r w:rsidR="00995298" w:rsidRPr="00226384">
        <w:rPr>
          <w:rFonts w:ascii="Alkaios" w:hAnsi="Alkaios" w:cs="Arial"/>
          <w:sz w:val="44"/>
          <w:szCs w:val="44"/>
          <w:lang w:val="el-GR"/>
        </w:rPr>
        <w:t>ὑπὲρ</w:t>
      </w:r>
      <w:r w:rsidR="00995298" w:rsidRPr="00226384">
        <w:rPr>
          <w:rFonts w:ascii="Alkaios" w:hAnsi="Alkaios" w:cs="Arial"/>
          <w:sz w:val="44"/>
          <w:szCs w:val="44"/>
        </w:rPr>
        <w:t xml:space="preserve"> </w:t>
      </w:r>
      <w:r w:rsidR="00995298" w:rsidRPr="00226384">
        <w:rPr>
          <w:rFonts w:ascii="Alkaios" w:hAnsi="Alkaios" w:cs="Arial"/>
          <w:sz w:val="44"/>
          <w:szCs w:val="44"/>
          <w:lang w:val="el-GR"/>
        </w:rPr>
        <w:t>τοῦ</w:t>
      </w:r>
      <w:r w:rsidR="00995298" w:rsidRPr="00226384">
        <w:rPr>
          <w:rFonts w:ascii="Alkaios" w:hAnsi="Alkaios" w:cs="Arial"/>
          <w:sz w:val="44"/>
          <w:szCs w:val="44"/>
        </w:rPr>
        <w:t xml:space="preserve"> </w:t>
      </w:r>
      <w:r w:rsidR="00995298" w:rsidRPr="00226384">
        <w:rPr>
          <w:rFonts w:ascii="Alkaios" w:hAnsi="Alkaios" w:cs="Arial"/>
          <w:sz w:val="44"/>
          <w:szCs w:val="44"/>
          <w:lang w:val="el-GR"/>
        </w:rPr>
        <w:t>Ἐρατοσθένους</w:t>
      </w:r>
      <w:r w:rsidR="00995298" w:rsidRPr="00226384">
        <w:rPr>
          <w:rFonts w:ascii="Alkaios" w:hAnsi="Alkaios" w:cs="Arial"/>
          <w:sz w:val="44"/>
          <w:szCs w:val="44"/>
        </w:rPr>
        <w:t xml:space="preserve"> </w:t>
      </w:r>
      <w:r w:rsidR="00995298" w:rsidRPr="00226384">
        <w:rPr>
          <w:rFonts w:ascii="Alkaios" w:hAnsi="Alkaios" w:cs="Arial"/>
          <w:sz w:val="44"/>
          <w:szCs w:val="44"/>
          <w:lang w:val="el-GR"/>
        </w:rPr>
        <w:t>φόνου</w:t>
      </w:r>
      <w:r w:rsidR="00995298" w:rsidRPr="00226384">
        <w:rPr>
          <w:rFonts w:ascii="Alkaios" w:hAnsi="Alkaios" w:cs="Arial"/>
          <w:sz w:val="44"/>
          <w:szCs w:val="44"/>
        </w:rPr>
        <w:t xml:space="preserve"> </w:t>
      </w:r>
      <w:r w:rsidR="00995298" w:rsidRPr="00226384">
        <w:rPr>
          <w:rFonts w:ascii="Alkaios" w:hAnsi="Alkaios" w:cs="Arial"/>
          <w:sz w:val="44"/>
          <w:szCs w:val="44"/>
          <w:lang w:val="el-GR"/>
        </w:rPr>
        <w:t>ἀπολογία</w:t>
      </w:r>
      <w:r w:rsidRPr="00226384">
        <w:rPr>
          <w:rFonts w:ascii="Alkaios" w:hAnsi="Alkaios" w:cs="Arial"/>
          <w:sz w:val="44"/>
          <w:szCs w:val="44"/>
        </w:rPr>
        <w:t xml:space="preserve"> </w:t>
      </w:r>
      <w:r w:rsidRPr="00226384">
        <w:rPr>
          <w:rFonts w:ascii="Alkaios" w:hAnsi="Alkaios" w:cs="Arial"/>
          <w:sz w:val="32"/>
          <w:szCs w:val="32"/>
        </w:rPr>
        <w:t>1-5</w:t>
      </w:r>
      <w:r w:rsidRPr="00226384">
        <w:rPr>
          <w:rFonts w:ascii="Alkaios" w:hAnsi="Alkaios" w:cs="Arial"/>
          <w:sz w:val="44"/>
          <w:szCs w:val="44"/>
        </w:rPr>
        <w:t xml:space="preserve"> </w:t>
      </w:r>
      <w:r w:rsidRPr="00226384">
        <w:rPr>
          <w:rFonts w:ascii="Alkaios" w:hAnsi="Alkaios" w:cs="Arial"/>
          <w:sz w:val="32"/>
          <w:szCs w:val="32"/>
        </w:rPr>
        <w:t>docx</w:t>
      </w:r>
    </w:p>
    <w:p w14:paraId="5DCB3A26" w14:textId="1C71A07C" w:rsidR="00995298" w:rsidRPr="00226384" w:rsidRDefault="00226384" w:rsidP="00226384">
      <w:pPr>
        <w:ind w:left="0" w:hanging="284"/>
        <w:jc w:val="center"/>
        <w:rPr>
          <w:rFonts w:ascii="Alkaios" w:hAnsi="Alkaios" w:cs="Arial"/>
          <w:sz w:val="44"/>
          <w:szCs w:val="44"/>
        </w:rPr>
      </w:pPr>
      <w:r w:rsidRPr="00226384">
        <w:rPr>
          <w:rFonts w:ascii="Alkaios" w:hAnsi="Alkaios" w:cs="Arial"/>
          <w:sz w:val="28"/>
          <w:szCs w:val="28"/>
        </w:rPr>
        <w:t>(Optativ und Konjunktiv farblich gekennzeichndet)</w:t>
      </w:r>
    </w:p>
    <w:p w14:paraId="71CCFB9E" w14:textId="029436AA" w:rsidR="00351721" w:rsidRPr="00226384" w:rsidRDefault="00351721" w:rsidP="00351721">
      <w:pPr>
        <w:pStyle w:val="Listenabsatz"/>
        <w:numPr>
          <w:ilvl w:val="0"/>
          <w:numId w:val="1"/>
        </w:numPr>
        <w:spacing w:line="240" w:lineRule="auto"/>
        <w:ind w:left="0" w:hanging="284"/>
        <w:contextualSpacing w:val="0"/>
        <w:rPr>
          <w:rFonts w:ascii="Alkaios" w:hAnsi="Alkaios"/>
        </w:rPr>
      </w:pPr>
      <w:r w:rsidRPr="00226384">
        <w:rPr>
          <w:rFonts w:ascii="Alkaios" w:hAnsi="Alkaios"/>
          <w:lang w:val="el-GR"/>
        </w:rPr>
        <w:t>περ</w:t>
      </w:r>
      <w:r w:rsidRPr="00226384">
        <w:rPr>
          <w:rFonts w:ascii="Alkaios" w:hAnsi="Alkaios" w:cs="Arial"/>
          <w:lang w:val="el-GR"/>
        </w:rPr>
        <w:t>ὶ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πολλο</w:t>
      </w:r>
      <w:r w:rsidRPr="00226384">
        <w:rPr>
          <w:rFonts w:ascii="Alkaios" w:hAnsi="Alkaios" w:cs="Arial"/>
          <w:lang w:val="el-GR"/>
        </w:rPr>
        <w:t>ῦ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 w:cs="Arial"/>
          <w:lang w:val="el-GR"/>
        </w:rPr>
        <w:t>ἂ</w:t>
      </w:r>
      <w:r w:rsidRPr="00226384">
        <w:rPr>
          <w:rFonts w:ascii="Alkaios" w:hAnsi="Alkaios"/>
          <w:lang w:val="el-GR"/>
        </w:rPr>
        <w:t>ν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color w:val="E97132" w:themeColor="accent2"/>
          <w:lang w:val="el-GR"/>
        </w:rPr>
        <w:t>ποιησαίμην</w:t>
      </w:r>
      <w:r w:rsidR="00311659">
        <w:rPr>
          <w:rStyle w:val="Funotenzeichen"/>
          <w:rFonts w:ascii="Alkaios" w:hAnsi="Alkaios"/>
          <w:color w:val="E97132" w:themeColor="accent2"/>
        </w:rPr>
        <w:footnoteReference w:id="1"/>
      </w:r>
      <w:r w:rsidRPr="00226384">
        <w:rPr>
          <w:rFonts w:ascii="Alkaios" w:hAnsi="Alkaios"/>
        </w:rPr>
        <w:t xml:space="preserve">, </w:t>
      </w:r>
      <w:r w:rsidRPr="00226384">
        <w:rPr>
          <w:rFonts w:ascii="Alkaios" w:hAnsi="Alkaios" w:cs="Arial"/>
          <w:lang w:val="el-GR"/>
        </w:rPr>
        <w:t>ὦ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 w:cs="Arial"/>
          <w:lang w:val="el-GR"/>
        </w:rPr>
        <w:t>ἄ</w:t>
      </w:r>
      <w:r w:rsidRPr="00226384">
        <w:rPr>
          <w:rFonts w:ascii="Alkaios" w:hAnsi="Alkaios"/>
          <w:lang w:val="el-GR"/>
        </w:rPr>
        <w:t>νδρες</w:t>
      </w:r>
      <w:r w:rsidRPr="00226384">
        <w:rPr>
          <w:rFonts w:ascii="Alkaios" w:hAnsi="Alkaios"/>
        </w:rPr>
        <w:t xml:space="preserve">, </w:t>
      </w:r>
      <w:r w:rsidRPr="00226384">
        <w:rPr>
          <w:rFonts w:ascii="Alkaios" w:hAnsi="Alkaios"/>
        </w:rPr>
        <w:br/>
      </w:r>
      <w:r w:rsidRPr="00226384">
        <w:rPr>
          <w:rFonts w:ascii="Alkaios" w:hAnsi="Alkaios"/>
          <w:lang w:val="el-GR"/>
        </w:rPr>
        <w:t>τ</w:t>
      </w:r>
      <w:r w:rsidRPr="00226384">
        <w:rPr>
          <w:rFonts w:ascii="Alkaios" w:hAnsi="Alkaios" w:cs="Arial"/>
          <w:lang w:val="el-GR"/>
        </w:rPr>
        <w:t>ὸ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τοιούτους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 w:cs="Arial"/>
          <w:lang w:val="el-GR"/>
        </w:rPr>
        <w:t>ὑ</w:t>
      </w:r>
      <w:r w:rsidRPr="00226384">
        <w:rPr>
          <w:rFonts w:ascii="Alkaios" w:hAnsi="Alkaios"/>
          <w:lang w:val="el-GR"/>
        </w:rPr>
        <w:t>μ</w:t>
      </w:r>
      <w:r w:rsidRPr="00226384">
        <w:rPr>
          <w:rFonts w:ascii="Alkaios" w:hAnsi="Alkaios" w:cs="Arial"/>
          <w:lang w:val="el-GR"/>
        </w:rPr>
        <w:t>ᾶ</w:t>
      </w:r>
      <w:r w:rsidRPr="00226384">
        <w:rPr>
          <w:rFonts w:ascii="Alkaios" w:hAnsi="Alkaios"/>
          <w:lang w:val="el-GR"/>
        </w:rPr>
        <w:t>ς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 w:cs="Arial"/>
          <w:lang w:val="el-GR"/>
        </w:rPr>
        <w:t>ἐ</w:t>
      </w:r>
      <w:r w:rsidRPr="00226384">
        <w:rPr>
          <w:rFonts w:ascii="Alkaios" w:hAnsi="Alkaios"/>
          <w:lang w:val="el-GR"/>
        </w:rPr>
        <w:t>μο</w:t>
      </w:r>
      <w:r w:rsidRPr="00226384">
        <w:rPr>
          <w:rFonts w:ascii="Alkaios" w:hAnsi="Alkaios" w:cs="Arial"/>
          <w:lang w:val="el-GR"/>
        </w:rPr>
        <w:t>ὶ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δικαστ</w:t>
      </w:r>
      <w:r w:rsidRPr="00226384">
        <w:rPr>
          <w:rFonts w:ascii="Alkaios" w:hAnsi="Alkaios" w:cs="Arial"/>
          <w:lang w:val="el-GR"/>
        </w:rPr>
        <w:t>ὰ</w:t>
      </w:r>
      <w:r w:rsidRPr="00226384">
        <w:rPr>
          <w:rFonts w:ascii="Alkaios" w:hAnsi="Alkaios"/>
          <w:lang w:val="el-GR"/>
        </w:rPr>
        <w:t>ς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περ</w:t>
      </w:r>
      <w:r w:rsidRPr="00226384">
        <w:rPr>
          <w:rFonts w:ascii="Alkaios" w:hAnsi="Alkaios" w:cs="Arial"/>
          <w:lang w:val="el-GR"/>
        </w:rPr>
        <w:t>ὶ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τούτου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το</w:t>
      </w:r>
      <w:r w:rsidRPr="00226384">
        <w:rPr>
          <w:rFonts w:ascii="Alkaios" w:hAnsi="Alkaios" w:cs="Arial"/>
          <w:lang w:val="el-GR"/>
        </w:rPr>
        <w:t>ῦ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πράγματος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γενέσθαι</w:t>
      </w:r>
      <w:r w:rsidRPr="00226384">
        <w:rPr>
          <w:rFonts w:ascii="Alkaios" w:hAnsi="Alkaios"/>
        </w:rPr>
        <w:t xml:space="preserve">, </w:t>
      </w:r>
      <w:r w:rsidRPr="00226384">
        <w:rPr>
          <w:rFonts w:ascii="Alkaios" w:hAnsi="Alkaios"/>
        </w:rPr>
        <w:br/>
      </w:r>
      <w:r w:rsidRPr="00226384">
        <w:rPr>
          <w:rFonts w:ascii="Alkaios" w:hAnsi="Alkaios"/>
          <w:lang w:val="el-GR"/>
        </w:rPr>
        <w:t>ο</w:t>
      </w:r>
      <w:r w:rsidRPr="00226384">
        <w:rPr>
          <w:rFonts w:ascii="Alkaios" w:hAnsi="Alkaios" w:cs="Arial"/>
          <w:lang w:val="el-GR"/>
        </w:rPr>
        <w:t>ἷ</w:t>
      </w:r>
      <w:r w:rsidRPr="00226384">
        <w:rPr>
          <w:rFonts w:ascii="Alkaios" w:hAnsi="Alkaios"/>
          <w:lang w:val="el-GR"/>
        </w:rPr>
        <w:t>οίπερ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 w:cs="Arial"/>
          <w:lang w:val="el-GR"/>
        </w:rPr>
        <w:t>ἂ</w:t>
      </w:r>
      <w:r w:rsidRPr="00226384">
        <w:rPr>
          <w:rFonts w:ascii="Alkaios" w:hAnsi="Alkaios"/>
          <w:lang w:val="el-GR"/>
        </w:rPr>
        <w:t>ν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 w:cs="Arial"/>
          <w:lang w:val="el-GR"/>
        </w:rPr>
        <w:t>ὑ</w:t>
      </w:r>
      <w:r w:rsidRPr="00226384">
        <w:rPr>
          <w:rFonts w:ascii="Alkaios" w:hAnsi="Alkaios"/>
          <w:lang w:val="el-GR"/>
        </w:rPr>
        <w:t>μ</w:t>
      </w:r>
      <w:r w:rsidRPr="00226384">
        <w:rPr>
          <w:rFonts w:ascii="Alkaios" w:hAnsi="Alkaios" w:cs="Arial"/>
          <w:lang w:val="el-GR"/>
        </w:rPr>
        <w:t>ῖ</w:t>
      </w:r>
      <w:r w:rsidRPr="00226384">
        <w:rPr>
          <w:rFonts w:ascii="Alkaios" w:hAnsi="Alkaios"/>
          <w:lang w:val="el-GR"/>
        </w:rPr>
        <w:t>ν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α</w:t>
      </w:r>
      <w:r w:rsidRPr="00226384">
        <w:rPr>
          <w:rFonts w:ascii="Alkaios" w:hAnsi="Alkaios" w:cs="Arial"/>
          <w:lang w:val="el-GR"/>
        </w:rPr>
        <w:t>ὐ</w:t>
      </w:r>
      <w:r w:rsidRPr="00226384">
        <w:rPr>
          <w:rFonts w:ascii="Alkaios" w:hAnsi="Alkaios"/>
          <w:lang w:val="el-GR"/>
        </w:rPr>
        <w:t>το</w:t>
      </w:r>
      <w:r w:rsidRPr="00226384">
        <w:rPr>
          <w:rFonts w:ascii="Alkaios" w:hAnsi="Alkaios" w:cs="Arial"/>
          <w:lang w:val="el-GR"/>
        </w:rPr>
        <w:t>ῖ</w:t>
      </w:r>
      <w:r w:rsidRPr="00226384">
        <w:rPr>
          <w:rFonts w:ascii="Alkaios" w:hAnsi="Alkaios"/>
          <w:lang w:val="el-GR"/>
        </w:rPr>
        <w:t>ς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color w:val="E97132" w:themeColor="accent2"/>
          <w:lang w:val="el-GR"/>
        </w:rPr>
        <w:t>ε</w:t>
      </w:r>
      <w:r w:rsidRPr="00226384">
        <w:rPr>
          <w:rFonts w:ascii="Alkaios" w:hAnsi="Alkaios" w:cs="Arial"/>
          <w:color w:val="E97132" w:themeColor="accent2"/>
          <w:lang w:val="el-GR"/>
        </w:rPr>
        <w:t>ἴ</w:t>
      </w:r>
      <w:r w:rsidRPr="00226384">
        <w:rPr>
          <w:rFonts w:ascii="Alkaios" w:hAnsi="Alkaios"/>
          <w:color w:val="E97132" w:themeColor="accent2"/>
          <w:lang w:val="el-GR"/>
        </w:rPr>
        <w:t>ητε</w:t>
      </w:r>
      <w:r w:rsidR="00EB1A64">
        <w:rPr>
          <w:rStyle w:val="Funotenzeichen"/>
          <w:rFonts w:ascii="Alkaios" w:hAnsi="Alkaios"/>
          <w:color w:val="E97132" w:themeColor="accent2"/>
        </w:rPr>
        <w:footnoteReference w:id="2"/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τοια</w:t>
      </w:r>
      <w:r w:rsidRPr="00226384">
        <w:rPr>
          <w:rFonts w:ascii="Alkaios" w:hAnsi="Alkaios" w:cs="Arial"/>
          <w:lang w:val="el-GR"/>
        </w:rPr>
        <w:t>ῦ</w:t>
      </w:r>
      <w:r w:rsidRPr="00226384">
        <w:rPr>
          <w:rFonts w:ascii="Alkaios" w:hAnsi="Alkaios"/>
          <w:lang w:val="el-GR"/>
        </w:rPr>
        <w:t>τα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πεπονθότες</w:t>
      </w:r>
      <w:r w:rsidRPr="00226384">
        <w:rPr>
          <w:rFonts w:ascii="Alkaios" w:hAnsi="Alkaios"/>
        </w:rPr>
        <w:t xml:space="preserve">· </w:t>
      </w:r>
      <w:r w:rsidRPr="00226384">
        <w:rPr>
          <w:rFonts w:ascii="Alkaios" w:hAnsi="Alkaios"/>
        </w:rPr>
        <w:br/>
      </w:r>
      <w:r w:rsidRPr="00226384">
        <w:rPr>
          <w:rFonts w:ascii="Alkaios" w:hAnsi="Alkaios"/>
          <w:lang w:val="el-GR"/>
        </w:rPr>
        <w:t>ε</w:t>
      </w:r>
      <w:r w:rsidRPr="00226384">
        <w:rPr>
          <w:rFonts w:ascii="Alkaios" w:hAnsi="Alkaios" w:cs="Arial"/>
          <w:lang w:val="el-GR"/>
        </w:rPr>
        <w:t>ὖ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γ</w:t>
      </w:r>
      <w:r w:rsidRPr="00226384">
        <w:rPr>
          <w:rFonts w:ascii="Alkaios" w:hAnsi="Alkaios" w:cs="Arial"/>
          <w:lang w:val="el-GR"/>
        </w:rPr>
        <w:t>ὰ</w:t>
      </w:r>
      <w:r w:rsidRPr="00226384">
        <w:rPr>
          <w:rFonts w:ascii="Alkaios" w:hAnsi="Alkaios"/>
          <w:lang w:val="el-GR"/>
        </w:rPr>
        <w:t>ρ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ο</w:t>
      </w:r>
      <w:r w:rsidRPr="00226384">
        <w:rPr>
          <w:rFonts w:ascii="Alkaios" w:hAnsi="Alkaios" w:cs="Arial"/>
          <w:lang w:val="el-GR"/>
        </w:rPr>
        <w:t>ἶ</w:t>
      </w:r>
      <w:r w:rsidRPr="00226384">
        <w:rPr>
          <w:rFonts w:ascii="Alkaios" w:hAnsi="Alkaios"/>
          <w:lang w:val="el-GR"/>
        </w:rPr>
        <w:t>δ</w:t>
      </w:r>
      <w:r w:rsidRPr="00226384">
        <w:rPr>
          <w:rFonts w:ascii="Times New Roman" w:hAnsi="Times New Roman" w:cs="Times New Roman"/>
        </w:rPr>
        <w:t>ʼ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 w:cs="Arial"/>
          <w:lang w:val="el-GR"/>
        </w:rPr>
        <w:t>ὅ</w:t>
      </w:r>
      <w:r w:rsidRPr="00226384">
        <w:rPr>
          <w:rFonts w:ascii="Alkaios" w:hAnsi="Alkaios"/>
          <w:lang w:val="el-GR"/>
        </w:rPr>
        <w:t>τι</w:t>
      </w:r>
      <w:r w:rsidRPr="00226384">
        <w:rPr>
          <w:rFonts w:ascii="Alkaios" w:hAnsi="Alkaios"/>
        </w:rPr>
        <w:t xml:space="preserve">, </w:t>
      </w:r>
      <w:r w:rsidRPr="00226384">
        <w:rPr>
          <w:rFonts w:ascii="Alkaios" w:hAnsi="Alkaios"/>
          <w:lang w:val="el-GR"/>
        </w:rPr>
        <w:t>ε</w:t>
      </w:r>
      <w:r w:rsidRPr="00226384">
        <w:rPr>
          <w:rFonts w:ascii="Alkaios" w:hAnsi="Alkaios" w:cs="Arial"/>
          <w:lang w:val="el-GR"/>
        </w:rPr>
        <w:t>ἰ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τ</w:t>
      </w:r>
      <w:r w:rsidRPr="00226384">
        <w:rPr>
          <w:rFonts w:ascii="Alkaios" w:hAnsi="Alkaios" w:cs="Arial"/>
          <w:lang w:val="el-GR"/>
        </w:rPr>
        <w:t>ὴ</w:t>
      </w:r>
      <w:r w:rsidRPr="00226384">
        <w:rPr>
          <w:rFonts w:ascii="Alkaios" w:hAnsi="Alkaios"/>
          <w:lang w:val="el-GR"/>
        </w:rPr>
        <w:t>ν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α</w:t>
      </w:r>
      <w:r w:rsidRPr="00226384">
        <w:rPr>
          <w:rFonts w:ascii="Alkaios" w:hAnsi="Alkaios" w:cs="Arial"/>
          <w:lang w:val="el-GR"/>
        </w:rPr>
        <w:t>ὐ</w:t>
      </w:r>
      <w:r w:rsidRPr="00226384">
        <w:rPr>
          <w:rFonts w:ascii="Alkaios" w:hAnsi="Alkaios"/>
          <w:lang w:val="el-GR"/>
        </w:rPr>
        <w:t>τ</w:t>
      </w:r>
      <w:r w:rsidRPr="00226384">
        <w:rPr>
          <w:rFonts w:ascii="Alkaios" w:hAnsi="Alkaios" w:cs="Arial"/>
          <w:lang w:val="el-GR"/>
        </w:rPr>
        <w:t>ὴ</w:t>
      </w:r>
      <w:r w:rsidRPr="00226384">
        <w:rPr>
          <w:rFonts w:ascii="Alkaios" w:hAnsi="Alkaios"/>
          <w:lang w:val="el-GR"/>
        </w:rPr>
        <w:t>ν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γνώμην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περ</w:t>
      </w:r>
      <w:r w:rsidRPr="00226384">
        <w:rPr>
          <w:rFonts w:ascii="Alkaios" w:hAnsi="Alkaios" w:cs="Arial"/>
          <w:lang w:val="el-GR"/>
        </w:rPr>
        <w:t>ὶ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τ</w:t>
      </w:r>
      <w:r w:rsidRPr="00226384">
        <w:rPr>
          <w:rFonts w:ascii="Alkaios" w:hAnsi="Alkaios" w:cs="Arial"/>
          <w:lang w:val="el-GR"/>
        </w:rPr>
        <w:t>ῶ</w:t>
      </w:r>
      <w:r w:rsidRPr="00226384">
        <w:rPr>
          <w:rFonts w:ascii="Alkaios" w:hAnsi="Alkaios"/>
          <w:lang w:val="el-GR"/>
        </w:rPr>
        <w:t>ν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 w:cs="Arial"/>
          <w:lang w:val="el-GR"/>
        </w:rPr>
        <w:t>ἄ</w:t>
      </w:r>
      <w:r w:rsidRPr="00226384">
        <w:rPr>
          <w:rFonts w:ascii="Alkaios" w:hAnsi="Alkaios"/>
          <w:lang w:val="el-GR"/>
        </w:rPr>
        <w:t>λλων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color w:val="E97132" w:themeColor="accent2"/>
          <w:lang w:val="el-GR"/>
        </w:rPr>
        <w:t>ἔχοιτε</w:t>
      </w:r>
      <w:r w:rsidR="00EB1A64">
        <w:rPr>
          <w:rStyle w:val="Funotenzeichen"/>
          <w:rFonts w:ascii="Alkaios" w:hAnsi="Alkaios"/>
          <w:color w:val="E97132" w:themeColor="accent2"/>
        </w:rPr>
        <w:footnoteReference w:id="3"/>
      </w:r>
      <w:r w:rsidRPr="00226384">
        <w:rPr>
          <w:rFonts w:ascii="Alkaios" w:hAnsi="Alkaios"/>
        </w:rPr>
        <w:t xml:space="preserve">, </w:t>
      </w:r>
      <w:r w:rsidRPr="00226384">
        <w:rPr>
          <w:rFonts w:ascii="Alkaios" w:hAnsi="Alkaios"/>
        </w:rPr>
        <w:br/>
      </w:r>
      <w:r w:rsidRPr="00226384">
        <w:rPr>
          <w:rFonts w:ascii="Alkaios" w:hAnsi="Alkaios" w:cs="Arial"/>
          <w:lang w:val="el-GR"/>
        </w:rPr>
        <w:t>ἥ</w:t>
      </w:r>
      <w:r w:rsidRPr="00226384">
        <w:rPr>
          <w:rFonts w:ascii="Alkaios" w:hAnsi="Alkaios"/>
          <w:lang w:val="el-GR"/>
        </w:rPr>
        <w:t>νπερ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περ</w:t>
      </w:r>
      <w:r w:rsidRPr="00226384">
        <w:rPr>
          <w:rFonts w:ascii="Alkaios" w:hAnsi="Alkaios" w:cs="Arial"/>
          <w:lang w:val="el-GR"/>
        </w:rPr>
        <w:t>ὶ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 w:cs="Arial"/>
          <w:lang w:val="el-GR"/>
        </w:rPr>
        <w:t>ὑ</w:t>
      </w:r>
      <w:r w:rsidRPr="00226384">
        <w:rPr>
          <w:rFonts w:ascii="Alkaios" w:hAnsi="Alkaios"/>
          <w:lang w:val="el-GR"/>
        </w:rPr>
        <w:t>μ</w:t>
      </w:r>
      <w:r w:rsidRPr="00226384">
        <w:rPr>
          <w:rFonts w:ascii="Alkaios" w:hAnsi="Alkaios" w:cs="Arial"/>
          <w:lang w:val="el-GR"/>
        </w:rPr>
        <w:t>ῶ</w:t>
      </w:r>
      <w:r w:rsidRPr="00226384">
        <w:rPr>
          <w:rFonts w:ascii="Alkaios" w:hAnsi="Alkaios"/>
          <w:lang w:val="el-GR"/>
        </w:rPr>
        <w:t>ν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α</w:t>
      </w:r>
      <w:r w:rsidRPr="00226384">
        <w:rPr>
          <w:rFonts w:ascii="Alkaios" w:hAnsi="Alkaios" w:cs="Arial"/>
          <w:lang w:val="el-GR"/>
        </w:rPr>
        <w:t>ὐ</w:t>
      </w:r>
      <w:r w:rsidRPr="00226384">
        <w:rPr>
          <w:rFonts w:ascii="Alkaios" w:hAnsi="Alkaios"/>
          <w:lang w:val="el-GR"/>
        </w:rPr>
        <w:t>τ</w:t>
      </w:r>
      <w:r w:rsidRPr="00226384">
        <w:rPr>
          <w:rFonts w:ascii="Alkaios" w:hAnsi="Alkaios" w:cs="Arial"/>
          <w:lang w:val="el-GR"/>
        </w:rPr>
        <w:t>ῶ</w:t>
      </w:r>
      <w:r w:rsidRPr="00226384">
        <w:rPr>
          <w:rFonts w:ascii="Alkaios" w:hAnsi="Alkaios"/>
          <w:lang w:val="el-GR"/>
        </w:rPr>
        <w:t>ν</w:t>
      </w:r>
      <w:r w:rsidRPr="00226384">
        <w:rPr>
          <w:rFonts w:ascii="Alkaios" w:hAnsi="Alkaios"/>
        </w:rPr>
        <w:t xml:space="preserve">, </w:t>
      </w:r>
      <w:r w:rsidRPr="00226384">
        <w:rPr>
          <w:rFonts w:ascii="Alkaios" w:hAnsi="Alkaios"/>
        </w:rPr>
        <w:br/>
      </w:r>
      <w:r w:rsidRPr="00226384">
        <w:rPr>
          <w:rFonts w:ascii="Alkaios" w:hAnsi="Alkaios"/>
          <w:lang w:val="el-GR"/>
        </w:rPr>
        <w:t>ο</w:t>
      </w:r>
      <w:r w:rsidRPr="00226384">
        <w:rPr>
          <w:rFonts w:ascii="Alkaios" w:hAnsi="Alkaios" w:cs="Arial"/>
          <w:lang w:val="el-GR"/>
        </w:rPr>
        <w:t>ὐ</w:t>
      </w:r>
      <w:r w:rsidRPr="00226384">
        <w:rPr>
          <w:rFonts w:ascii="Alkaios" w:hAnsi="Alkaios"/>
          <w:lang w:val="el-GR"/>
        </w:rPr>
        <w:t>κ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 w:cs="Arial"/>
          <w:lang w:val="el-GR"/>
        </w:rPr>
        <w:t>ἂ</w:t>
      </w:r>
      <w:r w:rsidRPr="00226384">
        <w:rPr>
          <w:rFonts w:ascii="Alkaios" w:hAnsi="Alkaios"/>
          <w:lang w:val="el-GR"/>
        </w:rPr>
        <w:t>ν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color w:val="E97132" w:themeColor="accent2"/>
          <w:lang w:val="el-GR"/>
        </w:rPr>
        <w:t>ε</w:t>
      </w:r>
      <w:r w:rsidRPr="00226384">
        <w:rPr>
          <w:rFonts w:ascii="Alkaios" w:hAnsi="Alkaios" w:cs="Arial"/>
          <w:color w:val="E97132" w:themeColor="accent2"/>
          <w:lang w:val="el-GR"/>
        </w:rPr>
        <w:t>ἴ</w:t>
      </w:r>
      <w:r w:rsidRPr="00226384">
        <w:rPr>
          <w:rFonts w:ascii="Alkaios" w:hAnsi="Alkaios"/>
          <w:color w:val="E97132" w:themeColor="accent2"/>
          <w:lang w:val="el-GR"/>
        </w:rPr>
        <w:t>η</w:t>
      </w:r>
      <w:r w:rsidR="00410C44" w:rsidRPr="00A957C0">
        <w:rPr>
          <w:rStyle w:val="Funotenzeichen"/>
          <w:rFonts w:ascii="Alkaios" w:hAnsi="Alkaios"/>
        </w:rPr>
        <w:footnoteReference w:id="4"/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 w:cs="Arial"/>
          <w:lang w:val="el-GR"/>
        </w:rPr>
        <w:t>ὅ</w:t>
      </w:r>
      <w:r w:rsidRPr="00226384">
        <w:rPr>
          <w:rFonts w:ascii="Alkaios" w:hAnsi="Alkaios"/>
          <w:lang w:val="el-GR"/>
        </w:rPr>
        <w:t>στις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ο</w:t>
      </w:r>
      <w:r w:rsidRPr="00226384">
        <w:rPr>
          <w:rFonts w:ascii="Alkaios" w:hAnsi="Alkaios" w:cs="Arial"/>
          <w:lang w:val="el-GR"/>
        </w:rPr>
        <w:t>ὐ</w:t>
      </w:r>
      <w:r w:rsidRPr="00226384">
        <w:rPr>
          <w:rFonts w:ascii="Alkaios" w:hAnsi="Alkaios"/>
          <w:lang w:val="el-GR"/>
        </w:rPr>
        <w:t>κ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 w:cs="Arial"/>
          <w:lang w:val="el-GR"/>
        </w:rPr>
        <w:t>ἐ</w:t>
      </w:r>
      <w:r w:rsidRPr="00226384">
        <w:rPr>
          <w:rFonts w:ascii="Alkaios" w:hAnsi="Alkaios"/>
          <w:lang w:val="el-GR"/>
        </w:rPr>
        <w:t>π</w:t>
      </w:r>
      <w:r w:rsidRPr="00226384">
        <w:rPr>
          <w:rFonts w:ascii="Alkaios" w:hAnsi="Alkaios" w:cs="Arial"/>
          <w:lang w:val="el-GR"/>
        </w:rPr>
        <w:t>ὶ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το</w:t>
      </w:r>
      <w:r w:rsidRPr="00226384">
        <w:rPr>
          <w:rFonts w:ascii="Alkaios" w:hAnsi="Alkaios" w:cs="Arial"/>
          <w:lang w:val="el-GR"/>
        </w:rPr>
        <w:t>ῖ</w:t>
      </w:r>
      <w:r w:rsidRPr="00226384">
        <w:rPr>
          <w:rFonts w:ascii="Alkaios" w:hAnsi="Alkaios"/>
          <w:lang w:val="el-GR"/>
        </w:rPr>
        <w:t>ς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γεγενημένοις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color w:val="E97132" w:themeColor="accent2"/>
          <w:lang w:val="el-GR"/>
        </w:rPr>
        <w:t>ἀγανακτοίη</w:t>
      </w:r>
      <w:r w:rsidR="004A427F">
        <w:rPr>
          <w:rStyle w:val="Funotenzeichen"/>
          <w:rFonts w:ascii="Alkaios" w:hAnsi="Alkaios"/>
        </w:rPr>
        <w:footnoteReference w:id="5"/>
      </w:r>
      <w:r w:rsidRPr="00226384">
        <w:rPr>
          <w:rFonts w:ascii="Alkaios" w:hAnsi="Alkaios"/>
        </w:rPr>
        <w:t xml:space="preserve">, </w:t>
      </w:r>
      <w:r w:rsidRPr="00226384">
        <w:rPr>
          <w:rFonts w:ascii="Alkaios" w:hAnsi="Alkaios"/>
        </w:rPr>
        <w:br/>
      </w:r>
      <w:r w:rsidRPr="00226384">
        <w:rPr>
          <w:rFonts w:ascii="Alkaios" w:hAnsi="Alkaios" w:cs="Arial"/>
          <w:lang w:val="el-GR"/>
        </w:rPr>
        <w:t>ἀ</w:t>
      </w:r>
      <w:r w:rsidRPr="00226384">
        <w:rPr>
          <w:rFonts w:ascii="Alkaios" w:hAnsi="Alkaios"/>
          <w:lang w:val="el-GR"/>
        </w:rPr>
        <w:t>λλ</w:t>
      </w:r>
      <w:r w:rsidRPr="00226384">
        <w:rPr>
          <w:rFonts w:ascii="Alkaios" w:hAnsi="Alkaios" w:cs="Arial"/>
          <w:lang w:val="el-GR"/>
        </w:rPr>
        <w:t>ὰ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πάντες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 w:cs="Arial"/>
          <w:lang w:val="el-GR"/>
        </w:rPr>
        <w:t>ἂ</w:t>
      </w:r>
      <w:r w:rsidRPr="00226384">
        <w:rPr>
          <w:rFonts w:ascii="Alkaios" w:hAnsi="Alkaios"/>
          <w:lang w:val="el-GR"/>
        </w:rPr>
        <w:t>ν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περ</w:t>
      </w:r>
      <w:r w:rsidRPr="00226384">
        <w:rPr>
          <w:rFonts w:ascii="Alkaios" w:hAnsi="Alkaios" w:cs="Arial"/>
          <w:lang w:val="el-GR"/>
        </w:rPr>
        <w:t>ὶ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τ</w:t>
      </w:r>
      <w:r w:rsidRPr="00226384">
        <w:rPr>
          <w:rFonts w:ascii="Alkaios" w:hAnsi="Alkaios" w:cs="Arial"/>
          <w:lang w:val="el-GR"/>
        </w:rPr>
        <w:t>ῶ</w:t>
      </w:r>
      <w:r w:rsidRPr="00226384">
        <w:rPr>
          <w:rFonts w:ascii="Alkaios" w:hAnsi="Alkaios"/>
          <w:lang w:val="el-GR"/>
        </w:rPr>
        <w:t>ν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τ</w:t>
      </w:r>
      <w:r w:rsidRPr="00226384">
        <w:rPr>
          <w:rFonts w:ascii="Alkaios" w:hAnsi="Alkaios" w:cs="Arial"/>
          <w:lang w:val="el-GR"/>
        </w:rPr>
        <w:t>ὰ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τοια</w:t>
      </w:r>
      <w:r w:rsidRPr="00226384">
        <w:rPr>
          <w:rFonts w:ascii="Alkaios" w:hAnsi="Alkaios" w:cs="Arial"/>
          <w:lang w:val="el-GR"/>
        </w:rPr>
        <w:t>ῦ</w:t>
      </w:r>
      <w:r w:rsidRPr="00226384">
        <w:rPr>
          <w:rFonts w:ascii="Alkaios" w:hAnsi="Alkaios"/>
          <w:lang w:val="el-GR"/>
        </w:rPr>
        <w:t>τα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 w:cs="Arial"/>
          <w:lang w:val="el-GR"/>
        </w:rPr>
        <w:t>ἐ</w:t>
      </w:r>
      <w:r w:rsidRPr="00226384">
        <w:rPr>
          <w:rFonts w:ascii="Alkaios" w:hAnsi="Alkaios"/>
          <w:lang w:val="el-GR"/>
        </w:rPr>
        <w:t>πιτηδευόντων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τ</w:t>
      </w:r>
      <w:r w:rsidRPr="00226384">
        <w:rPr>
          <w:rFonts w:ascii="Alkaios" w:hAnsi="Alkaios" w:cs="Arial"/>
          <w:lang w:val="el-GR"/>
        </w:rPr>
        <w:t>ὰ</w:t>
      </w:r>
      <w:r w:rsidRPr="00226384">
        <w:rPr>
          <w:rFonts w:ascii="Alkaios" w:hAnsi="Alkaios"/>
          <w:lang w:val="el-GR"/>
        </w:rPr>
        <w:t>ς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ζημίας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lang w:val="el-GR"/>
        </w:rPr>
        <w:t>μικρ</w:t>
      </w:r>
      <w:r w:rsidRPr="00226384">
        <w:rPr>
          <w:rFonts w:ascii="Alkaios" w:hAnsi="Alkaios" w:cs="Arial"/>
          <w:lang w:val="el-GR"/>
        </w:rPr>
        <w:t>ὰ</w:t>
      </w:r>
      <w:r w:rsidRPr="00226384">
        <w:rPr>
          <w:rFonts w:ascii="Alkaios" w:hAnsi="Alkaios"/>
          <w:lang w:val="el-GR"/>
        </w:rPr>
        <w:t>ς</w:t>
      </w:r>
      <w:r w:rsidRPr="00226384">
        <w:rPr>
          <w:rFonts w:ascii="Alkaios" w:hAnsi="Alkaios"/>
        </w:rPr>
        <w:t xml:space="preserve"> </w:t>
      </w:r>
      <w:r w:rsidRPr="00226384">
        <w:rPr>
          <w:rFonts w:ascii="Alkaios" w:hAnsi="Alkaios"/>
          <w:color w:val="E97132" w:themeColor="accent2"/>
          <w:lang w:val="el-GR"/>
        </w:rPr>
        <w:t>ἡγοῖσθε</w:t>
      </w:r>
      <w:r w:rsidRPr="00226384">
        <w:rPr>
          <w:rFonts w:ascii="Alkaios" w:hAnsi="Alkaios"/>
        </w:rPr>
        <w:t>.</w:t>
      </w:r>
    </w:p>
    <w:p w14:paraId="5FDDD3D5" w14:textId="4790FAF8" w:rsidR="00351721" w:rsidRPr="00351721" w:rsidRDefault="00351721" w:rsidP="00351721">
      <w:pPr>
        <w:pStyle w:val="Listenabsatz"/>
        <w:numPr>
          <w:ilvl w:val="0"/>
          <w:numId w:val="1"/>
        </w:numPr>
        <w:spacing w:line="240" w:lineRule="auto"/>
        <w:ind w:left="0" w:hanging="284"/>
        <w:contextualSpacing w:val="0"/>
        <w:rPr>
          <w:rFonts w:ascii="Alkaios" w:hAnsi="Alkaios"/>
        </w:rPr>
      </w:pPr>
      <w:r w:rsidRPr="00351721">
        <w:rPr>
          <w:rFonts w:ascii="Alkaios" w:hAnsi="Alkaios"/>
        </w:rPr>
        <w:t>κα</w:t>
      </w:r>
      <w:r w:rsidRPr="00351721">
        <w:rPr>
          <w:rFonts w:ascii="Alkaios" w:hAnsi="Alkaios" w:cs="Arial"/>
        </w:rPr>
        <w:t>ὶ</w:t>
      </w:r>
      <w:r w:rsidRPr="00351721">
        <w:rPr>
          <w:rFonts w:ascii="Alkaios" w:hAnsi="Alkaios"/>
        </w:rPr>
        <w:t xml:space="preserve"> τα</w:t>
      </w:r>
      <w:r w:rsidRPr="00351721">
        <w:rPr>
          <w:rFonts w:ascii="Alkaios" w:hAnsi="Alkaios" w:cs="Arial"/>
        </w:rPr>
        <w:t>ῦ</w:t>
      </w:r>
      <w:r w:rsidRPr="00351721">
        <w:rPr>
          <w:rFonts w:ascii="Alkaios" w:hAnsi="Alkaios"/>
        </w:rPr>
        <w:t>τα ο</w:t>
      </w:r>
      <w:r w:rsidRPr="00351721">
        <w:rPr>
          <w:rFonts w:ascii="Alkaios" w:hAnsi="Alkaios" w:cs="Arial"/>
        </w:rPr>
        <w:t>ὐ</w:t>
      </w:r>
      <w:r w:rsidRPr="00351721">
        <w:rPr>
          <w:rFonts w:ascii="Alkaios" w:hAnsi="Alkaios"/>
        </w:rPr>
        <w:t xml:space="preserve">κ </w:t>
      </w:r>
      <w:r w:rsidRPr="00351721">
        <w:rPr>
          <w:rFonts w:ascii="Alkaios" w:hAnsi="Alkaios" w:cs="Arial"/>
        </w:rPr>
        <w:t>ἂ</w:t>
      </w:r>
      <w:r w:rsidRPr="00351721">
        <w:rPr>
          <w:rFonts w:ascii="Alkaios" w:hAnsi="Alkaios"/>
        </w:rPr>
        <w:t xml:space="preserve">ν </w:t>
      </w:r>
      <w:r w:rsidRPr="00351721">
        <w:rPr>
          <w:rFonts w:ascii="Alkaios" w:hAnsi="Alkaios"/>
          <w:color w:val="E97132" w:themeColor="accent2"/>
        </w:rPr>
        <w:t>ε</w:t>
      </w:r>
      <w:r w:rsidRPr="00351721">
        <w:rPr>
          <w:rFonts w:ascii="Alkaios" w:hAnsi="Alkaios" w:cs="Arial"/>
          <w:color w:val="E97132" w:themeColor="accent2"/>
        </w:rPr>
        <w:t>ἴ</w:t>
      </w:r>
      <w:r w:rsidRPr="00351721">
        <w:rPr>
          <w:rFonts w:ascii="Alkaios" w:hAnsi="Alkaios"/>
          <w:color w:val="E97132" w:themeColor="accent2"/>
        </w:rPr>
        <w:t>η</w:t>
      </w:r>
      <w:r w:rsidRPr="00351721">
        <w:rPr>
          <w:rFonts w:ascii="Alkaios" w:hAnsi="Alkaios"/>
        </w:rPr>
        <w:t xml:space="preserve"> μόνον παρ</w:t>
      </w:r>
      <w:r w:rsidRPr="00351721">
        <w:rPr>
          <w:rFonts w:ascii="Times New Roman" w:hAnsi="Times New Roman" w:cs="Times New Roman"/>
        </w:rPr>
        <w:t>ʼ</w:t>
      </w:r>
      <w:r w:rsidRPr="00351721">
        <w:rPr>
          <w:rFonts w:ascii="Alkaios" w:hAnsi="Alkaios"/>
        </w:rPr>
        <w:t xml:space="preserve"> </w:t>
      </w:r>
      <w:r w:rsidRPr="00351721">
        <w:rPr>
          <w:rFonts w:ascii="Alkaios" w:hAnsi="Alkaios" w:cs="Arial"/>
        </w:rPr>
        <w:t>ὑ</w:t>
      </w:r>
      <w:r w:rsidRPr="00351721">
        <w:rPr>
          <w:rFonts w:ascii="Alkaios" w:hAnsi="Alkaios"/>
        </w:rPr>
        <w:t>μ</w:t>
      </w:r>
      <w:r w:rsidRPr="00351721">
        <w:rPr>
          <w:rFonts w:ascii="Alkaios" w:hAnsi="Alkaios" w:cs="Arial"/>
        </w:rPr>
        <w:t>ῖ</w:t>
      </w:r>
      <w:r w:rsidRPr="00351721">
        <w:rPr>
          <w:rFonts w:ascii="Alkaios" w:hAnsi="Alkaios"/>
        </w:rPr>
        <w:t>ν ο</w:t>
      </w:r>
      <w:r w:rsidRPr="00351721">
        <w:rPr>
          <w:rFonts w:ascii="Alkaios" w:hAnsi="Alkaios" w:cs="Arial"/>
        </w:rPr>
        <w:t>ὕ</w:t>
      </w:r>
      <w:r w:rsidRPr="00351721">
        <w:rPr>
          <w:rFonts w:ascii="Alkaios" w:hAnsi="Alkaios"/>
        </w:rPr>
        <w:t xml:space="preserve">τως </w:t>
      </w:r>
      <w:r w:rsidRPr="00351721">
        <w:rPr>
          <w:rFonts w:ascii="Alkaios" w:hAnsi="Alkaios" w:cs="Arial"/>
        </w:rPr>
        <w:t>ἐ</w:t>
      </w:r>
      <w:r w:rsidRPr="00351721">
        <w:rPr>
          <w:rFonts w:ascii="Alkaios" w:hAnsi="Alkaios"/>
        </w:rPr>
        <w:t xml:space="preserve">γνωσμένα, </w:t>
      </w:r>
      <w:r w:rsidRPr="00351721">
        <w:rPr>
          <w:rFonts w:ascii="Alkaios" w:hAnsi="Alkaios" w:cs="Arial"/>
        </w:rPr>
        <w:t>ἀ</w:t>
      </w:r>
      <w:r w:rsidRPr="00351721">
        <w:rPr>
          <w:rFonts w:ascii="Alkaios" w:hAnsi="Alkaios"/>
        </w:rPr>
        <w:t>λλ</w:t>
      </w:r>
      <w:r w:rsidRPr="00351721">
        <w:rPr>
          <w:rFonts w:ascii="Times New Roman" w:hAnsi="Times New Roman" w:cs="Times New Roman"/>
        </w:rPr>
        <w:t>ʼ</w:t>
      </w:r>
      <w:r w:rsidRPr="00351721">
        <w:rPr>
          <w:rFonts w:ascii="Alkaios" w:hAnsi="Alkaios"/>
        </w:rPr>
        <w:t xml:space="preserve"> </w:t>
      </w:r>
      <w:r w:rsidRPr="00351721">
        <w:rPr>
          <w:rFonts w:ascii="Alkaios" w:hAnsi="Alkaios" w:cs="Arial"/>
        </w:rPr>
        <w:t>ἐ</w:t>
      </w:r>
      <w:r w:rsidRPr="00351721">
        <w:rPr>
          <w:rFonts w:ascii="Alkaios" w:hAnsi="Alkaios"/>
        </w:rPr>
        <w:t xml:space="preserve">ν </w:t>
      </w:r>
      <w:r w:rsidRPr="00351721">
        <w:rPr>
          <w:rFonts w:ascii="Alkaios" w:hAnsi="Alkaios" w:cs="Arial"/>
        </w:rPr>
        <w:t>ἁ</w:t>
      </w:r>
      <w:r w:rsidRPr="00351721">
        <w:rPr>
          <w:rFonts w:ascii="Alkaios" w:hAnsi="Alkaios"/>
        </w:rPr>
        <w:t>πάσ</w:t>
      </w:r>
      <w:r w:rsidRPr="00351721">
        <w:rPr>
          <w:rFonts w:ascii="Alkaios" w:hAnsi="Alkaios" w:cs="Arial"/>
        </w:rPr>
        <w:t>ῃ</w:t>
      </w:r>
      <w:r w:rsidRPr="00351721">
        <w:rPr>
          <w:rFonts w:ascii="Alkaios" w:hAnsi="Alkaios"/>
        </w:rPr>
        <w:t xml:space="preserve"> τ</w:t>
      </w:r>
      <w:r w:rsidRPr="00351721">
        <w:rPr>
          <w:rFonts w:ascii="Alkaios" w:hAnsi="Alkaios" w:cs="Arial"/>
        </w:rPr>
        <w:t>ῇ</w:t>
      </w:r>
      <w:r w:rsidRPr="00351721">
        <w:rPr>
          <w:rFonts w:ascii="Alkaios" w:hAnsi="Alkaios"/>
        </w:rPr>
        <w:t xml:space="preserve"> </w:t>
      </w:r>
      <w:r w:rsidRPr="00351721">
        <w:rPr>
          <w:rFonts w:ascii="Alkaios" w:hAnsi="Alkaios" w:cs="Arial"/>
        </w:rPr>
        <w:t>Ἑ</w:t>
      </w:r>
      <w:r w:rsidRPr="00351721">
        <w:rPr>
          <w:rFonts w:ascii="Alkaios" w:hAnsi="Alkaios"/>
        </w:rPr>
        <w:t xml:space="preserve">λλάδι· </w:t>
      </w:r>
      <w:r w:rsidR="008E362E" w:rsidRPr="008E362E">
        <w:rPr>
          <w:rFonts w:ascii="Alkaios" w:hAnsi="Alkaios"/>
        </w:rPr>
        <w:br/>
      </w:r>
      <w:r w:rsidRPr="00351721">
        <w:rPr>
          <w:rFonts w:ascii="Alkaios" w:hAnsi="Alkaios"/>
        </w:rPr>
        <w:t>περ</w:t>
      </w:r>
      <w:r w:rsidRPr="00351721">
        <w:rPr>
          <w:rFonts w:ascii="Alkaios" w:hAnsi="Alkaios" w:cs="Arial"/>
        </w:rPr>
        <w:t>ὶ</w:t>
      </w:r>
      <w:r w:rsidRPr="00351721">
        <w:rPr>
          <w:rFonts w:ascii="Alkaios" w:hAnsi="Alkaios"/>
        </w:rPr>
        <w:t xml:space="preserve"> τούτου γ</w:t>
      </w:r>
      <w:r w:rsidRPr="00351721">
        <w:rPr>
          <w:rFonts w:ascii="Alkaios" w:hAnsi="Alkaios" w:cs="Arial"/>
        </w:rPr>
        <w:t>ὰ</w:t>
      </w:r>
      <w:r w:rsidRPr="00351721">
        <w:rPr>
          <w:rFonts w:ascii="Alkaios" w:hAnsi="Alkaios"/>
        </w:rPr>
        <w:t>ρ μόνου το</w:t>
      </w:r>
      <w:r w:rsidRPr="00351721">
        <w:rPr>
          <w:rFonts w:ascii="Alkaios" w:hAnsi="Alkaios" w:cs="Arial"/>
        </w:rPr>
        <w:t>ῦ</w:t>
      </w:r>
      <w:r w:rsidRPr="00351721">
        <w:rPr>
          <w:rFonts w:ascii="Alkaios" w:hAnsi="Alkaios"/>
        </w:rPr>
        <w:t xml:space="preserve"> </w:t>
      </w:r>
      <w:r w:rsidRPr="00835790">
        <w:rPr>
          <w:rFonts w:ascii="Alkaios" w:hAnsi="Alkaios"/>
        </w:rPr>
        <w:t>ἀδικήματος</w:t>
      </w:r>
      <w:r w:rsidRPr="00351721">
        <w:rPr>
          <w:rFonts w:ascii="Alkaios" w:hAnsi="Alkaios"/>
        </w:rPr>
        <w:t xml:space="preserve"> </w:t>
      </w:r>
      <w:r w:rsidR="008E362E" w:rsidRPr="00410C44">
        <w:rPr>
          <w:rFonts w:ascii="Alkaios" w:hAnsi="Alkaios"/>
        </w:rPr>
        <w:br/>
      </w:r>
      <w:r w:rsidRPr="00351721">
        <w:rPr>
          <w:rFonts w:ascii="Alkaios" w:hAnsi="Alkaios"/>
        </w:rPr>
        <w:t>κα</w:t>
      </w:r>
      <w:r w:rsidRPr="00351721">
        <w:rPr>
          <w:rFonts w:ascii="Alkaios" w:hAnsi="Alkaios" w:cs="Arial"/>
        </w:rPr>
        <w:t>ὶ</w:t>
      </w:r>
      <w:r w:rsidRPr="00351721">
        <w:rPr>
          <w:rFonts w:ascii="Alkaios" w:hAnsi="Alkaios"/>
        </w:rPr>
        <w:t xml:space="preserve"> </w:t>
      </w:r>
      <w:r w:rsidRPr="00351721">
        <w:rPr>
          <w:rFonts w:ascii="Alkaios" w:hAnsi="Alkaios" w:cs="Arial"/>
        </w:rPr>
        <w:t>ἐ</w:t>
      </w:r>
      <w:r w:rsidRPr="00351721">
        <w:rPr>
          <w:rFonts w:ascii="Alkaios" w:hAnsi="Alkaios"/>
        </w:rPr>
        <w:t>ν δημοκρατί</w:t>
      </w:r>
      <w:r w:rsidRPr="00351721">
        <w:rPr>
          <w:rFonts w:ascii="Alkaios" w:hAnsi="Alkaios" w:cs="Arial"/>
        </w:rPr>
        <w:t>ᾳ</w:t>
      </w:r>
      <w:r w:rsidRPr="00351721">
        <w:rPr>
          <w:rFonts w:ascii="Alkaios" w:hAnsi="Alkaios"/>
        </w:rPr>
        <w:t xml:space="preserve"> κα</w:t>
      </w:r>
      <w:r w:rsidRPr="00351721">
        <w:rPr>
          <w:rFonts w:ascii="Alkaios" w:hAnsi="Alkaios" w:cs="Arial"/>
        </w:rPr>
        <w:t>ὶ</w:t>
      </w:r>
      <w:r w:rsidRPr="00351721">
        <w:rPr>
          <w:rFonts w:ascii="Alkaios" w:hAnsi="Alkaios"/>
        </w:rPr>
        <w:t xml:space="preserve"> </w:t>
      </w:r>
      <w:r w:rsidRPr="00351721">
        <w:rPr>
          <w:rFonts w:ascii="Alkaios" w:hAnsi="Alkaios" w:cs="Arial"/>
        </w:rPr>
        <w:t>ὀ</w:t>
      </w:r>
      <w:r w:rsidRPr="00351721">
        <w:rPr>
          <w:rFonts w:ascii="Alkaios" w:hAnsi="Alkaios"/>
        </w:rPr>
        <w:t>λιγαρχί</w:t>
      </w:r>
      <w:r w:rsidRPr="00351721">
        <w:rPr>
          <w:rFonts w:ascii="Alkaios" w:hAnsi="Alkaios" w:cs="Arial"/>
        </w:rPr>
        <w:t>ᾳ</w:t>
      </w:r>
      <w:r w:rsidRPr="00351721">
        <w:rPr>
          <w:rFonts w:ascii="Alkaios" w:hAnsi="Alkaios"/>
        </w:rPr>
        <w:t xml:space="preserve"> </w:t>
      </w:r>
      <w:r w:rsidRPr="00351721">
        <w:rPr>
          <w:rFonts w:ascii="Alkaios" w:hAnsi="Alkaios" w:cs="Arial"/>
        </w:rPr>
        <w:t>ἡ</w:t>
      </w:r>
      <w:r w:rsidRPr="00351721">
        <w:rPr>
          <w:rFonts w:ascii="Alkaios" w:hAnsi="Alkaios"/>
        </w:rPr>
        <w:t xml:space="preserve"> α</w:t>
      </w:r>
      <w:r w:rsidRPr="00351721">
        <w:rPr>
          <w:rFonts w:ascii="Alkaios" w:hAnsi="Alkaios" w:cs="Arial"/>
        </w:rPr>
        <w:t>ὐ</w:t>
      </w:r>
      <w:r w:rsidRPr="00351721">
        <w:rPr>
          <w:rFonts w:ascii="Alkaios" w:hAnsi="Alkaios"/>
        </w:rPr>
        <w:t>τ</w:t>
      </w:r>
      <w:r w:rsidRPr="00351721">
        <w:rPr>
          <w:rFonts w:ascii="Alkaios" w:hAnsi="Alkaios" w:cs="Arial"/>
        </w:rPr>
        <w:t>ὴ</w:t>
      </w:r>
      <w:r w:rsidRPr="00351721">
        <w:rPr>
          <w:rFonts w:ascii="Alkaios" w:hAnsi="Alkaios"/>
        </w:rPr>
        <w:t xml:space="preserve"> τιμωρία </w:t>
      </w:r>
      <w:r w:rsidR="008E362E" w:rsidRPr="00410C44">
        <w:rPr>
          <w:rFonts w:ascii="Alkaios" w:hAnsi="Alkaios"/>
        </w:rPr>
        <w:br/>
      </w:r>
      <w:r w:rsidRPr="00351721">
        <w:rPr>
          <w:rFonts w:ascii="Alkaios" w:hAnsi="Alkaios"/>
        </w:rPr>
        <w:t>το</w:t>
      </w:r>
      <w:r w:rsidRPr="00351721">
        <w:rPr>
          <w:rFonts w:ascii="Alkaios" w:hAnsi="Alkaios" w:cs="Arial"/>
        </w:rPr>
        <w:t>ῖ</w:t>
      </w:r>
      <w:r w:rsidRPr="00351721">
        <w:rPr>
          <w:rFonts w:ascii="Alkaios" w:hAnsi="Alkaios"/>
        </w:rPr>
        <w:t xml:space="preserve">ς </w:t>
      </w:r>
      <w:r w:rsidRPr="00351721">
        <w:rPr>
          <w:rFonts w:ascii="Alkaios" w:hAnsi="Alkaios" w:cs="Arial"/>
        </w:rPr>
        <w:t>ἀ</w:t>
      </w:r>
      <w:r w:rsidRPr="00351721">
        <w:rPr>
          <w:rFonts w:ascii="Alkaios" w:hAnsi="Alkaios"/>
        </w:rPr>
        <w:t>σθενεστάτοις πρ</w:t>
      </w:r>
      <w:r w:rsidRPr="00351721">
        <w:rPr>
          <w:rFonts w:ascii="Alkaios" w:hAnsi="Alkaios" w:cs="Arial"/>
        </w:rPr>
        <w:t>ὸ</w:t>
      </w:r>
      <w:r w:rsidRPr="00351721">
        <w:rPr>
          <w:rFonts w:ascii="Alkaios" w:hAnsi="Alkaios"/>
        </w:rPr>
        <w:t>ς το</w:t>
      </w:r>
      <w:r w:rsidRPr="00351721">
        <w:rPr>
          <w:rFonts w:ascii="Alkaios" w:hAnsi="Alkaios" w:cs="Arial"/>
        </w:rPr>
        <w:t>ὺ</w:t>
      </w:r>
      <w:r w:rsidRPr="00351721">
        <w:rPr>
          <w:rFonts w:ascii="Alkaios" w:hAnsi="Alkaios"/>
        </w:rPr>
        <w:t>ς τ</w:t>
      </w:r>
      <w:r w:rsidRPr="00351721">
        <w:rPr>
          <w:rFonts w:ascii="Alkaios" w:hAnsi="Alkaios" w:cs="Arial"/>
        </w:rPr>
        <w:t>ὰ</w:t>
      </w:r>
      <w:r w:rsidRPr="00351721">
        <w:rPr>
          <w:rFonts w:ascii="Alkaios" w:hAnsi="Alkaios"/>
        </w:rPr>
        <w:t xml:space="preserve"> μέγιστα δυναμένους </w:t>
      </w:r>
      <w:r w:rsidRPr="00351721">
        <w:rPr>
          <w:rFonts w:ascii="Alkaios" w:hAnsi="Alkaios" w:cs="Arial"/>
        </w:rPr>
        <w:t>ἀ</w:t>
      </w:r>
      <w:r w:rsidRPr="00351721">
        <w:rPr>
          <w:rFonts w:ascii="Alkaios" w:hAnsi="Alkaios"/>
        </w:rPr>
        <w:t xml:space="preserve">ποδέδοται, </w:t>
      </w:r>
      <w:r w:rsidR="008E362E" w:rsidRPr="00410C44">
        <w:rPr>
          <w:rFonts w:ascii="Alkaios" w:hAnsi="Alkaios"/>
        </w:rPr>
        <w:br/>
      </w:r>
      <w:r w:rsidRPr="00351721">
        <w:rPr>
          <w:rFonts w:ascii="Alkaios" w:hAnsi="Alkaios" w:cs="Arial"/>
        </w:rPr>
        <w:t>ὥ</w:t>
      </w:r>
      <w:r w:rsidRPr="00351721">
        <w:rPr>
          <w:rFonts w:ascii="Alkaios" w:hAnsi="Alkaios"/>
        </w:rPr>
        <w:t>στε τ</w:t>
      </w:r>
      <w:r w:rsidRPr="00351721">
        <w:rPr>
          <w:rFonts w:ascii="Alkaios" w:hAnsi="Alkaios" w:cs="Arial"/>
        </w:rPr>
        <w:t>ὸ</w:t>
      </w:r>
      <w:r w:rsidRPr="00351721">
        <w:rPr>
          <w:rFonts w:ascii="Alkaios" w:hAnsi="Alkaios"/>
        </w:rPr>
        <w:t>ν χείριστον τ</w:t>
      </w:r>
      <w:r w:rsidRPr="00351721">
        <w:rPr>
          <w:rFonts w:ascii="Alkaios" w:hAnsi="Alkaios" w:cs="Arial"/>
        </w:rPr>
        <w:t>ῶ</w:t>
      </w:r>
      <w:r w:rsidRPr="00351721">
        <w:rPr>
          <w:rFonts w:ascii="Alkaios" w:hAnsi="Alkaios"/>
        </w:rPr>
        <w:t>ν α</w:t>
      </w:r>
      <w:r w:rsidRPr="00351721">
        <w:rPr>
          <w:rFonts w:ascii="Alkaios" w:hAnsi="Alkaios" w:cs="Arial"/>
        </w:rPr>
        <w:t>ὐ</w:t>
      </w:r>
      <w:r w:rsidRPr="00351721">
        <w:rPr>
          <w:rFonts w:ascii="Alkaios" w:hAnsi="Alkaios"/>
        </w:rPr>
        <w:t>τ</w:t>
      </w:r>
      <w:r w:rsidRPr="00351721">
        <w:rPr>
          <w:rFonts w:ascii="Alkaios" w:hAnsi="Alkaios" w:cs="Arial"/>
        </w:rPr>
        <w:t>ῶ</w:t>
      </w:r>
      <w:r w:rsidRPr="00351721">
        <w:rPr>
          <w:rFonts w:ascii="Alkaios" w:hAnsi="Alkaios"/>
        </w:rPr>
        <w:t>ν τυγχάνειν τ</w:t>
      </w:r>
      <w:r w:rsidRPr="00351721">
        <w:rPr>
          <w:rFonts w:ascii="Alkaios" w:hAnsi="Alkaios" w:cs="Arial"/>
        </w:rPr>
        <w:t>ῷ</w:t>
      </w:r>
      <w:r w:rsidRPr="00351721">
        <w:rPr>
          <w:rFonts w:ascii="Alkaios" w:hAnsi="Alkaios"/>
        </w:rPr>
        <w:t xml:space="preserve"> βελτίστ</w:t>
      </w:r>
      <w:r w:rsidRPr="00351721">
        <w:rPr>
          <w:rFonts w:ascii="Alkaios" w:hAnsi="Alkaios" w:cs="Arial"/>
        </w:rPr>
        <w:t>ῳ</w:t>
      </w:r>
      <w:r w:rsidRPr="00351721">
        <w:rPr>
          <w:rFonts w:ascii="Alkaios" w:hAnsi="Alkaios"/>
        </w:rPr>
        <w:t xml:space="preserve">· </w:t>
      </w:r>
      <w:r w:rsidR="008E362E" w:rsidRPr="00410C44">
        <w:rPr>
          <w:rFonts w:ascii="Alkaios" w:hAnsi="Alkaios"/>
        </w:rPr>
        <w:br/>
      </w:r>
      <w:r w:rsidRPr="00351721">
        <w:rPr>
          <w:rFonts w:ascii="Alkaios" w:hAnsi="Alkaios"/>
        </w:rPr>
        <w:t>ο</w:t>
      </w:r>
      <w:r w:rsidRPr="00351721">
        <w:rPr>
          <w:rFonts w:ascii="Alkaios" w:hAnsi="Alkaios" w:cs="Arial"/>
        </w:rPr>
        <w:t>ὕ</w:t>
      </w:r>
      <w:r w:rsidRPr="00351721">
        <w:rPr>
          <w:rFonts w:ascii="Alkaios" w:hAnsi="Alkaios"/>
        </w:rPr>
        <w:t xml:space="preserve">τως, </w:t>
      </w:r>
      <w:r w:rsidRPr="00351721">
        <w:rPr>
          <w:rFonts w:ascii="Alkaios" w:hAnsi="Alkaios" w:cs="Arial"/>
        </w:rPr>
        <w:t>ὦ</w:t>
      </w:r>
      <w:r w:rsidRPr="00351721">
        <w:rPr>
          <w:rFonts w:ascii="Alkaios" w:hAnsi="Alkaios"/>
        </w:rPr>
        <w:t xml:space="preserve"> </w:t>
      </w:r>
      <w:r w:rsidRPr="00351721">
        <w:rPr>
          <w:rFonts w:ascii="Alkaios" w:hAnsi="Alkaios" w:cs="Arial"/>
        </w:rPr>
        <w:t>ἄ</w:t>
      </w:r>
      <w:r w:rsidRPr="00351721">
        <w:rPr>
          <w:rFonts w:ascii="Alkaios" w:hAnsi="Alkaios"/>
        </w:rPr>
        <w:t>νδρες, ταύτην τ</w:t>
      </w:r>
      <w:r w:rsidRPr="00351721">
        <w:rPr>
          <w:rFonts w:ascii="Alkaios" w:hAnsi="Alkaios" w:cs="Arial"/>
        </w:rPr>
        <w:t>ὴ</w:t>
      </w:r>
      <w:r w:rsidRPr="00351721">
        <w:rPr>
          <w:rFonts w:ascii="Alkaios" w:hAnsi="Alkaios"/>
        </w:rPr>
        <w:t xml:space="preserve">ν </w:t>
      </w:r>
      <w:r w:rsidRPr="00351721">
        <w:rPr>
          <w:rFonts w:ascii="Alkaios" w:hAnsi="Alkaios" w:cs="Arial"/>
        </w:rPr>
        <w:t>ὕ</w:t>
      </w:r>
      <w:r w:rsidRPr="00351721">
        <w:rPr>
          <w:rFonts w:ascii="Alkaios" w:hAnsi="Alkaios"/>
        </w:rPr>
        <w:t xml:space="preserve">βριν </w:t>
      </w:r>
      <w:r w:rsidRPr="00351721">
        <w:rPr>
          <w:rFonts w:ascii="Alkaios" w:hAnsi="Alkaios" w:cs="Arial"/>
        </w:rPr>
        <w:t>ἅ</w:t>
      </w:r>
      <w:r w:rsidRPr="00351721">
        <w:rPr>
          <w:rFonts w:ascii="Alkaios" w:hAnsi="Alkaios"/>
        </w:rPr>
        <w:t xml:space="preserve">παντες </w:t>
      </w:r>
      <w:r w:rsidRPr="00351721">
        <w:rPr>
          <w:rFonts w:ascii="Alkaios" w:hAnsi="Alkaios" w:cs="Arial"/>
        </w:rPr>
        <w:t>ἄ</w:t>
      </w:r>
      <w:r w:rsidRPr="00351721">
        <w:rPr>
          <w:rFonts w:ascii="Alkaios" w:hAnsi="Alkaios"/>
        </w:rPr>
        <w:t xml:space="preserve">νθρωποι </w:t>
      </w:r>
      <w:r w:rsidRPr="007B3670">
        <w:rPr>
          <w:rFonts w:ascii="Alkaios" w:hAnsi="Alkaios" w:cs="Arial"/>
        </w:rPr>
        <w:t>δεινοτάτην</w:t>
      </w:r>
      <w:r w:rsidRPr="00351721">
        <w:rPr>
          <w:rFonts w:ascii="Alkaios" w:hAnsi="Alkaios"/>
        </w:rPr>
        <w:t xml:space="preserve"> </w:t>
      </w:r>
      <w:r w:rsidRPr="00351721">
        <w:rPr>
          <w:rFonts w:ascii="Alkaios" w:hAnsi="Alkaios" w:cs="Arial"/>
        </w:rPr>
        <w:t>ἡ</w:t>
      </w:r>
      <w:r w:rsidRPr="00351721">
        <w:rPr>
          <w:rFonts w:ascii="Alkaios" w:hAnsi="Alkaios"/>
        </w:rPr>
        <w:t>γο</w:t>
      </w:r>
      <w:r w:rsidRPr="00351721">
        <w:rPr>
          <w:rFonts w:ascii="Alkaios" w:hAnsi="Alkaios" w:cs="Arial"/>
        </w:rPr>
        <w:t>ῦ</w:t>
      </w:r>
      <w:r w:rsidRPr="00351721">
        <w:rPr>
          <w:rFonts w:ascii="Alkaios" w:hAnsi="Alkaios"/>
        </w:rPr>
        <w:t>νται.</w:t>
      </w:r>
    </w:p>
    <w:p w14:paraId="5C1480E6" w14:textId="6D0A1E8A" w:rsidR="00351721" w:rsidRPr="00351721" w:rsidRDefault="00351721" w:rsidP="00351721">
      <w:pPr>
        <w:pStyle w:val="Listenabsatz"/>
        <w:numPr>
          <w:ilvl w:val="0"/>
          <w:numId w:val="1"/>
        </w:numPr>
        <w:spacing w:line="240" w:lineRule="auto"/>
        <w:ind w:left="0" w:hanging="284"/>
        <w:contextualSpacing w:val="0"/>
        <w:rPr>
          <w:rFonts w:ascii="Alkaios" w:hAnsi="Alkaios"/>
        </w:rPr>
      </w:pPr>
      <w:r w:rsidRPr="00351721">
        <w:rPr>
          <w:rFonts w:ascii="Alkaios" w:hAnsi="Alkaios"/>
        </w:rPr>
        <w:t xml:space="preserve">περὶ μὲν οὖν τοῦ μεγέθους τῆς ζημίας </w:t>
      </w:r>
      <w:r w:rsidR="00311659" w:rsidRPr="00410C44">
        <w:rPr>
          <w:rFonts w:ascii="Alkaios" w:hAnsi="Alkaios"/>
        </w:rPr>
        <w:br/>
      </w:r>
      <w:r w:rsidRPr="00351721">
        <w:rPr>
          <w:rFonts w:ascii="Alkaios" w:hAnsi="Alkaios"/>
        </w:rPr>
        <w:t xml:space="preserve">ἅπαντας ὑμᾶς νομίζω τὴν αὐτὴν διάνοιαν ἔχειν, </w:t>
      </w:r>
      <w:r w:rsidR="00311659" w:rsidRPr="00410C44">
        <w:rPr>
          <w:rFonts w:ascii="Alkaios" w:hAnsi="Alkaios"/>
        </w:rPr>
        <w:br/>
      </w:r>
      <w:r w:rsidRPr="00351721">
        <w:rPr>
          <w:rFonts w:ascii="Alkaios" w:hAnsi="Alkaios"/>
        </w:rPr>
        <w:t xml:space="preserve">καὶ οὐδένα οὕτως ὀλιγώρως διακεῖσθαι, </w:t>
      </w:r>
      <w:r w:rsidR="00311659" w:rsidRPr="00410C44">
        <w:rPr>
          <w:rFonts w:ascii="Alkaios" w:hAnsi="Alkaios"/>
        </w:rPr>
        <w:br/>
      </w:r>
      <w:r w:rsidRPr="00351721">
        <w:rPr>
          <w:rFonts w:ascii="Alkaios" w:hAnsi="Alkaios"/>
        </w:rPr>
        <w:t xml:space="preserve">ὅστις οἴεται δεῖν συγγνώμης τυγχάνειν </w:t>
      </w:r>
      <w:r w:rsidR="00311659" w:rsidRPr="00410C44">
        <w:rPr>
          <w:rFonts w:ascii="Alkaios" w:hAnsi="Alkaios"/>
        </w:rPr>
        <w:br/>
      </w:r>
      <w:r w:rsidRPr="00351721">
        <w:rPr>
          <w:rFonts w:ascii="Alkaios" w:hAnsi="Alkaios"/>
        </w:rPr>
        <w:t xml:space="preserve">ἢ μικρᾶς ζημίας ἀξίους ἡγεῖται τοὺς τῶν τοιούτων ἔργων αἰτίους· </w:t>
      </w:r>
    </w:p>
    <w:p w14:paraId="19A1CE53" w14:textId="43B860CC" w:rsidR="00351721" w:rsidRPr="00351721" w:rsidRDefault="00351721" w:rsidP="00351721">
      <w:pPr>
        <w:pStyle w:val="Listenabsatz"/>
        <w:numPr>
          <w:ilvl w:val="0"/>
          <w:numId w:val="1"/>
        </w:numPr>
        <w:spacing w:line="240" w:lineRule="auto"/>
        <w:ind w:left="0" w:hanging="284"/>
        <w:contextualSpacing w:val="0"/>
        <w:rPr>
          <w:rFonts w:ascii="Alkaios" w:hAnsi="Alkaios"/>
        </w:rPr>
      </w:pPr>
      <w:r w:rsidRPr="00351721">
        <w:rPr>
          <w:rFonts w:ascii="Alkaios" w:hAnsi="Alkaios"/>
        </w:rPr>
        <w:t xml:space="preserve">ἡγοῦμαι δέ, ὦ ἄνδρες, τοῦτό με δεῖν ἐπιδεῖξαι, </w:t>
      </w:r>
      <w:r w:rsidR="00311659" w:rsidRPr="00410C44">
        <w:rPr>
          <w:rFonts w:ascii="Alkaios" w:hAnsi="Alkaios"/>
        </w:rPr>
        <w:br/>
      </w:r>
      <w:r w:rsidRPr="00351721">
        <w:rPr>
          <w:rFonts w:ascii="Alkaios" w:hAnsi="Alkaios"/>
        </w:rPr>
        <w:t xml:space="preserve">ὡς ἐμοίχευεν Ἐρατοσθένης τὴν γυναῖκα τὴν ἐμὴν </w:t>
      </w:r>
      <w:r w:rsidR="00311659" w:rsidRPr="00410C44">
        <w:rPr>
          <w:rFonts w:ascii="Alkaios" w:hAnsi="Alkaios"/>
        </w:rPr>
        <w:br/>
      </w:r>
      <w:r w:rsidRPr="00351721">
        <w:rPr>
          <w:rFonts w:ascii="Alkaios" w:hAnsi="Alkaios"/>
        </w:rPr>
        <w:t xml:space="preserve">καὶ ἐκείνην τε διέφθειρε καὶ τοὺς παῖδας τοὺς ἐμοὺς ᾔσχυνε </w:t>
      </w:r>
      <w:r w:rsidR="00311659" w:rsidRPr="00410C44">
        <w:rPr>
          <w:rFonts w:ascii="Alkaios" w:hAnsi="Alkaios"/>
        </w:rPr>
        <w:br/>
      </w:r>
      <w:r w:rsidRPr="00351721">
        <w:rPr>
          <w:rFonts w:ascii="Alkaios" w:hAnsi="Alkaios"/>
        </w:rPr>
        <w:t xml:space="preserve">καὶ ἐμὲ αὐτὸν ὕβρισεν εἰς τὴν οἰκίαν τὴν ἐμὴν εἰσιών, </w:t>
      </w:r>
      <w:r w:rsidR="00311659" w:rsidRPr="00410C44">
        <w:rPr>
          <w:rFonts w:ascii="Alkaios" w:hAnsi="Alkaios"/>
        </w:rPr>
        <w:br/>
      </w:r>
      <w:r w:rsidRPr="00351721">
        <w:rPr>
          <w:rFonts w:ascii="Alkaios" w:hAnsi="Alkaios"/>
        </w:rPr>
        <w:t xml:space="preserve">καὶ οὔτε ἔχθρα ἐμοὶ καὶ ἐκείνῳ οὐδεμία ἦν πλὴν ταύτης, </w:t>
      </w:r>
      <w:r w:rsidR="00311659" w:rsidRPr="00410C44">
        <w:rPr>
          <w:rFonts w:ascii="Alkaios" w:hAnsi="Alkaios"/>
        </w:rPr>
        <w:br/>
      </w:r>
      <w:r w:rsidRPr="00351721">
        <w:rPr>
          <w:rFonts w:ascii="Alkaios" w:hAnsi="Alkaios"/>
        </w:rPr>
        <w:t xml:space="preserve">οὔτε χρημάτων ἕνεκα ἔπραξα ταῦτα, </w:t>
      </w:r>
      <w:r w:rsidR="00311659" w:rsidRPr="00410C44">
        <w:rPr>
          <w:rFonts w:ascii="Alkaios" w:hAnsi="Alkaios"/>
        </w:rPr>
        <w:br/>
      </w:r>
      <w:r w:rsidRPr="00351721">
        <w:rPr>
          <w:rFonts w:ascii="Alkaios" w:hAnsi="Alkaios"/>
        </w:rPr>
        <w:t>ἵνα</w:t>
      </w:r>
      <w:r w:rsidR="007B3670">
        <w:rPr>
          <w:rStyle w:val="Funotenzeichen"/>
          <w:rFonts w:ascii="Alkaios" w:hAnsi="Alkaios"/>
        </w:rPr>
        <w:footnoteReference w:id="6"/>
      </w:r>
      <w:r w:rsidRPr="00351721">
        <w:rPr>
          <w:rFonts w:ascii="Alkaios" w:hAnsi="Alkaios"/>
        </w:rPr>
        <w:t xml:space="preserve"> πλούσιος ἐκ πένητος </w:t>
      </w:r>
      <w:r w:rsidRPr="00311659">
        <w:rPr>
          <w:rFonts w:ascii="Alkaios" w:hAnsi="Alkaios"/>
          <w:color w:val="E97132" w:themeColor="accent2"/>
        </w:rPr>
        <w:t>γένωμαι</w:t>
      </w:r>
      <w:r w:rsidRPr="00351721">
        <w:rPr>
          <w:rFonts w:ascii="Alkaios" w:hAnsi="Alkaios"/>
        </w:rPr>
        <w:t xml:space="preserve">, </w:t>
      </w:r>
      <w:r w:rsidR="00311659" w:rsidRPr="00410C44">
        <w:rPr>
          <w:rFonts w:ascii="Alkaios" w:hAnsi="Alkaios"/>
        </w:rPr>
        <w:br/>
      </w:r>
      <w:r w:rsidRPr="00351721">
        <w:rPr>
          <w:rFonts w:ascii="Alkaios" w:hAnsi="Alkaios"/>
        </w:rPr>
        <w:t xml:space="preserve">οὔτε ἄλλου κέρδους οὐδενὸς πλὴν τῆς κατὰ τοὺς νόμους </w:t>
      </w:r>
      <w:r w:rsidRPr="00226384">
        <w:rPr>
          <w:rFonts w:ascii="Alkaios" w:hAnsi="Alkaios"/>
        </w:rPr>
        <w:t>τιμωρίας</w:t>
      </w:r>
      <w:r w:rsidRPr="00351721">
        <w:rPr>
          <w:rFonts w:ascii="Alkaios" w:hAnsi="Alkaios"/>
        </w:rPr>
        <w:t>.</w:t>
      </w:r>
    </w:p>
    <w:p w14:paraId="0EA183B1" w14:textId="57AF03D4" w:rsidR="005766C4" w:rsidRDefault="00995298" w:rsidP="00592EEA">
      <w:pPr>
        <w:pStyle w:val="Listenabsatz"/>
        <w:numPr>
          <w:ilvl w:val="0"/>
          <w:numId w:val="1"/>
        </w:numPr>
        <w:spacing w:line="240" w:lineRule="auto"/>
        <w:ind w:left="0" w:hanging="284"/>
        <w:contextualSpacing w:val="0"/>
        <w:rPr>
          <w:rFonts w:ascii="Alkaios" w:hAnsi="Alkaios" w:cs="Arial"/>
        </w:rPr>
      </w:pPr>
      <w:r w:rsidRPr="00995298">
        <w:rPr>
          <w:rFonts w:ascii="Alkaios" w:hAnsi="Alkaios" w:cs="Arial"/>
        </w:rPr>
        <w:t xml:space="preserve">ἐγὼ τοίνυν ἐξ ἀρχῆς ὑμῖν ἅπαντα ἐπιδείξω τὰ ἐμαυτοῦ πράγματα, </w:t>
      </w:r>
      <w:r w:rsidR="00311659" w:rsidRPr="00410C44">
        <w:rPr>
          <w:rFonts w:ascii="Alkaios" w:hAnsi="Alkaios" w:cs="Arial"/>
        </w:rPr>
        <w:br/>
      </w:r>
      <w:r w:rsidRPr="00995298">
        <w:rPr>
          <w:rFonts w:ascii="Alkaios" w:hAnsi="Alkaios" w:cs="Arial"/>
        </w:rPr>
        <w:t xml:space="preserve">οὐδὲν παραλείπων, ἀλλὰ λέγων τἀληθῆ· </w:t>
      </w:r>
      <w:r w:rsidR="00311659" w:rsidRPr="00410C44">
        <w:rPr>
          <w:rFonts w:ascii="Alkaios" w:hAnsi="Alkaios" w:cs="Arial"/>
        </w:rPr>
        <w:br/>
      </w:r>
      <w:r w:rsidRPr="00995298">
        <w:rPr>
          <w:rFonts w:ascii="Alkaios" w:hAnsi="Alkaios" w:cs="Arial"/>
        </w:rPr>
        <w:t xml:space="preserve">ταύτην γὰρ ἐμαυτῷ μόνην ἡγοῦμαι σωτηρίαν, </w:t>
      </w:r>
      <w:r w:rsidR="00311659" w:rsidRPr="00410C44">
        <w:rPr>
          <w:rFonts w:ascii="Alkaios" w:hAnsi="Alkaios" w:cs="Arial"/>
        </w:rPr>
        <w:br/>
      </w:r>
      <w:r w:rsidRPr="00226384">
        <w:rPr>
          <w:rFonts w:ascii="Alkaios" w:hAnsi="Alkaios" w:cs="Arial"/>
        </w:rPr>
        <w:t>ἐὰν</w:t>
      </w:r>
      <w:r w:rsidR="00226384" w:rsidRPr="00226384">
        <w:rPr>
          <w:rStyle w:val="Funotenzeichen"/>
          <w:rFonts w:ascii="Alkaios" w:hAnsi="Alkaios" w:cs="Arial"/>
        </w:rPr>
        <w:footnoteReference w:id="7"/>
      </w:r>
      <w:r w:rsidRPr="00226384">
        <w:rPr>
          <w:rFonts w:ascii="Alkaios" w:hAnsi="Alkaios" w:cs="Arial"/>
        </w:rPr>
        <w:t xml:space="preserve"> </w:t>
      </w:r>
      <w:r w:rsidRPr="00995298">
        <w:rPr>
          <w:rFonts w:ascii="Alkaios" w:hAnsi="Alkaios" w:cs="Arial"/>
        </w:rPr>
        <w:t xml:space="preserve">ὑμῖν εἰπεῖν ἅπαντα </w:t>
      </w:r>
      <w:r w:rsidRPr="005756C4">
        <w:rPr>
          <w:rFonts w:ascii="Alkaios" w:hAnsi="Alkaios" w:cs="Arial"/>
          <w:color w:val="E97132" w:themeColor="accent2"/>
        </w:rPr>
        <w:t>δυνηθῶ</w:t>
      </w:r>
      <w:r w:rsidRPr="00995298">
        <w:rPr>
          <w:rFonts w:ascii="Alkaios" w:hAnsi="Alkaios" w:cs="Arial"/>
        </w:rPr>
        <w:t xml:space="preserve"> τὰ πεπραγμένα.</w:t>
      </w:r>
    </w:p>
    <w:p w14:paraId="7668F879" w14:textId="7503BCAE" w:rsidR="00BB5AEE" w:rsidRPr="0087768F" w:rsidRDefault="00BB5AEE" w:rsidP="0087768F">
      <w:pPr>
        <w:ind w:left="0" w:firstLine="0"/>
        <w:rPr>
          <w:rFonts w:ascii="Alkaios" w:hAnsi="Alkaios" w:cs="Arial"/>
        </w:rPr>
      </w:pPr>
    </w:p>
    <w:sectPr w:rsidR="00BB5AEE" w:rsidRPr="0087768F" w:rsidSect="00226384">
      <w:pgSz w:w="11906" w:h="16838"/>
      <w:pgMar w:top="1135" w:right="141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B7F9B" w14:textId="77777777" w:rsidR="00055BF2" w:rsidRDefault="00055BF2" w:rsidP="00075A12">
      <w:pPr>
        <w:spacing w:after="0" w:line="240" w:lineRule="auto"/>
      </w:pPr>
      <w:r>
        <w:separator/>
      </w:r>
    </w:p>
  </w:endnote>
  <w:endnote w:type="continuationSeparator" w:id="0">
    <w:p w14:paraId="6ED0FF13" w14:textId="77777777" w:rsidR="00055BF2" w:rsidRDefault="00055BF2" w:rsidP="00075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kaios">
    <w:panose1 w:val="00000400000000000000"/>
    <w:charset w:val="00"/>
    <w:family w:val="auto"/>
    <w:pitch w:val="variable"/>
    <w:sig w:usb0="C00002EF" w:usb1="1000E0E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exander">
    <w:panose1 w:val="02020602090805090A03"/>
    <w:charset w:val="00"/>
    <w:family w:val="roman"/>
    <w:pitch w:val="variable"/>
    <w:sig w:usb0="E00002FF" w:usb1="5200F8DB" w:usb2="05000021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A0291" w14:textId="77777777" w:rsidR="00055BF2" w:rsidRDefault="00055BF2" w:rsidP="00075A12">
      <w:pPr>
        <w:spacing w:after="0" w:line="240" w:lineRule="auto"/>
      </w:pPr>
      <w:r>
        <w:separator/>
      </w:r>
    </w:p>
  </w:footnote>
  <w:footnote w:type="continuationSeparator" w:id="0">
    <w:p w14:paraId="169C2FC6" w14:textId="77777777" w:rsidR="00055BF2" w:rsidRDefault="00055BF2" w:rsidP="00075A12">
      <w:pPr>
        <w:spacing w:after="0" w:line="240" w:lineRule="auto"/>
      </w:pPr>
      <w:r>
        <w:continuationSeparator/>
      </w:r>
    </w:p>
  </w:footnote>
  <w:footnote w:id="1">
    <w:p w14:paraId="2F54F312" w14:textId="7BEF3DD5" w:rsidR="00311659" w:rsidRPr="00EB1A64" w:rsidRDefault="00311659" w:rsidP="00E33F58">
      <w:pPr>
        <w:pStyle w:val="Funotentext"/>
        <w:ind w:left="284"/>
        <w:rPr>
          <w:rFonts w:ascii="Alexander" w:hAnsi="Alexander" w:cs="Arial"/>
        </w:rPr>
      </w:pPr>
      <w:r>
        <w:rPr>
          <w:rStyle w:val="Funotenzeichen"/>
        </w:rPr>
        <w:footnoteRef/>
      </w:r>
      <w:r>
        <w:t xml:space="preserve"> </w:t>
      </w:r>
      <w:r w:rsidRPr="00EB1A64">
        <w:rPr>
          <w:rFonts w:ascii="Alexander" w:hAnsi="Alexander" w:cs="Arial"/>
        </w:rPr>
        <w:t>ἂν ποιησαίμην: Opt + ἄν im HS (Hauptsatz) = Potentialis „könnte/ dürfte/ möchte wohl</w:t>
      </w:r>
      <w:r w:rsidR="00EB1A64" w:rsidRPr="00EB1A64">
        <w:rPr>
          <w:rFonts w:ascii="Alexander" w:hAnsi="Alexander" w:cs="Arial"/>
        </w:rPr>
        <w:t>“</w:t>
      </w:r>
    </w:p>
  </w:footnote>
  <w:footnote w:id="2">
    <w:p w14:paraId="66A0B1A3" w14:textId="15656415" w:rsidR="00EB1A64" w:rsidRPr="00EB1A64" w:rsidRDefault="00EB1A64" w:rsidP="00E33F58">
      <w:pPr>
        <w:pStyle w:val="Funotentext"/>
        <w:ind w:left="284"/>
        <w:rPr>
          <w:rFonts w:ascii="Alexander" w:hAnsi="Alexander" w:cs="Arial"/>
        </w:rPr>
      </w:pPr>
      <w:r>
        <w:rPr>
          <w:rStyle w:val="Funotenzeichen"/>
        </w:rPr>
        <w:footnoteRef/>
      </w:r>
      <w:r>
        <w:t xml:space="preserve"> </w:t>
      </w:r>
      <w:r w:rsidRPr="00EB1A64">
        <w:rPr>
          <w:rFonts w:ascii="Alexander" w:hAnsi="Alexander" w:cs="Arial"/>
        </w:rPr>
        <w:t>οἷοίπερ ἂν ... εἴητε</w:t>
      </w:r>
      <w:r>
        <w:rPr>
          <w:rFonts w:ascii="Alexander" w:hAnsi="Alexander" w:cs="Arial"/>
        </w:rPr>
        <w:t xml:space="preserve">: </w:t>
      </w:r>
      <w:r w:rsidRPr="00EB1A64">
        <w:rPr>
          <w:rFonts w:ascii="Alexander" w:hAnsi="Alexander" w:cs="Arial"/>
        </w:rPr>
        <w:t xml:space="preserve">Opt + ἄν im </w:t>
      </w:r>
      <w:r>
        <w:rPr>
          <w:rFonts w:ascii="Alexander" w:hAnsi="Alexander" w:cs="Arial"/>
        </w:rPr>
        <w:t>Rel.Satz</w:t>
      </w:r>
      <w:r w:rsidRPr="00EB1A64">
        <w:rPr>
          <w:rFonts w:ascii="Alexander" w:hAnsi="Alexander" w:cs="Arial"/>
        </w:rPr>
        <w:t xml:space="preserve"> = Potentialis „könnte/ dürfte/ möchte wohl“</w:t>
      </w:r>
      <w:r w:rsidR="00FC2435">
        <w:rPr>
          <w:rFonts w:ascii="Alexander" w:hAnsi="Alexander" w:cs="Arial"/>
        </w:rPr>
        <w:t xml:space="preserve"> – meist </w:t>
      </w:r>
      <w:r w:rsidR="00FC2435" w:rsidRPr="00FC2435">
        <w:rPr>
          <w:rFonts w:ascii="Alexander" w:hAnsi="Alexander" w:cs="Arial"/>
          <w:b/>
          <w:bCs/>
        </w:rPr>
        <w:t>ohne</w:t>
      </w:r>
      <w:r w:rsidR="00FC2435">
        <w:rPr>
          <w:rFonts w:ascii="Alexander" w:hAnsi="Alexander" w:cs="Arial"/>
        </w:rPr>
        <w:t xml:space="preserve"> </w:t>
      </w:r>
      <w:r w:rsidR="00FC2435" w:rsidRPr="00EB1A64">
        <w:rPr>
          <w:rFonts w:ascii="Alexander" w:hAnsi="Alexander" w:cs="Arial"/>
        </w:rPr>
        <w:t>ἄν</w:t>
      </w:r>
      <w:r w:rsidR="00FC2435">
        <w:rPr>
          <w:rFonts w:ascii="Alexander" w:hAnsi="Alexander" w:cs="Arial"/>
        </w:rPr>
        <w:t>, hier aber wie HS</w:t>
      </w:r>
    </w:p>
  </w:footnote>
  <w:footnote w:id="3">
    <w:p w14:paraId="56DA4840" w14:textId="731B658B" w:rsidR="00EB1A64" w:rsidRPr="00EB1A64" w:rsidRDefault="00EB1A64" w:rsidP="00E33F58">
      <w:pPr>
        <w:pStyle w:val="Funotentext"/>
        <w:ind w:left="284"/>
        <w:rPr>
          <w:rFonts w:ascii="Alexander" w:hAnsi="Alexander" w:cs="Arial"/>
        </w:rPr>
      </w:pPr>
      <w:r>
        <w:rPr>
          <w:rStyle w:val="Funotenzeichen"/>
        </w:rPr>
        <w:footnoteRef/>
      </w:r>
      <w:r>
        <w:t xml:space="preserve"> </w:t>
      </w:r>
      <w:r w:rsidRPr="00EB1A64">
        <w:rPr>
          <w:rFonts w:ascii="Alexander" w:hAnsi="Alexander" w:cs="Arial"/>
        </w:rPr>
        <w:t xml:space="preserve">εἰ </w:t>
      </w:r>
      <w:r>
        <w:rPr>
          <w:rFonts w:ascii="Alexander" w:hAnsi="Alexander" w:cs="Arial"/>
        </w:rPr>
        <w:t>...</w:t>
      </w:r>
      <w:r w:rsidRPr="00EB1A64">
        <w:rPr>
          <w:rFonts w:ascii="Alexander" w:hAnsi="Alexander" w:cs="Arial"/>
        </w:rPr>
        <w:t xml:space="preserve"> ἔχοιτε</w:t>
      </w:r>
      <w:r>
        <w:rPr>
          <w:rFonts w:ascii="Alexander" w:hAnsi="Alexander" w:cs="Arial"/>
        </w:rPr>
        <w:t xml:space="preserve">: </w:t>
      </w:r>
      <w:r w:rsidRPr="00EB1A64">
        <w:rPr>
          <w:rFonts w:ascii="Alexander" w:hAnsi="Alexander" w:cs="Arial"/>
        </w:rPr>
        <w:t xml:space="preserve">Opt </w:t>
      </w:r>
      <w:r w:rsidR="004A427F" w:rsidRPr="004A427F">
        <w:rPr>
          <w:rFonts w:ascii="Alexander" w:hAnsi="Alexander" w:cs="Arial"/>
          <w:b/>
          <w:bCs/>
        </w:rPr>
        <w:t>ohne</w:t>
      </w:r>
      <w:r w:rsidRPr="00EB1A64">
        <w:rPr>
          <w:rFonts w:ascii="Alexander" w:hAnsi="Alexander" w:cs="Arial"/>
        </w:rPr>
        <w:t xml:space="preserve"> ἄν im </w:t>
      </w:r>
      <w:r>
        <w:rPr>
          <w:rFonts w:ascii="Alexander" w:hAnsi="Alexander" w:cs="Arial"/>
        </w:rPr>
        <w:t>Kond.Satz</w:t>
      </w:r>
      <w:r w:rsidRPr="00EB1A64">
        <w:rPr>
          <w:rFonts w:ascii="Alexander" w:hAnsi="Alexander" w:cs="Arial"/>
        </w:rPr>
        <w:t xml:space="preserve"> = Potentialis „könnte/ dürfte/ möchte wohl“</w:t>
      </w:r>
    </w:p>
  </w:footnote>
  <w:footnote w:id="4">
    <w:p w14:paraId="0B01BAC1" w14:textId="4D19B0F9" w:rsidR="00410C44" w:rsidRPr="00410C44" w:rsidRDefault="00410C44" w:rsidP="00410C44">
      <w:pPr>
        <w:pStyle w:val="Funotentext"/>
        <w:ind w:left="284"/>
        <w:rPr>
          <w:rFonts w:ascii="Alexander" w:hAnsi="Alexander" w:cs="Arial"/>
        </w:rPr>
      </w:pPr>
      <w:r>
        <w:rPr>
          <w:rStyle w:val="Funotenzeichen"/>
        </w:rPr>
        <w:footnoteRef/>
      </w:r>
      <w:r>
        <w:t xml:space="preserve"> </w:t>
      </w:r>
      <w:r w:rsidRPr="00410C44">
        <w:rPr>
          <w:rFonts w:ascii="Alexander" w:hAnsi="Alexander" w:cs="Arial"/>
        </w:rPr>
        <w:t>οὐκ ἂν εἴη</w:t>
      </w:r>
      <w:r>
        <w:rPr>
          <w:rFonts w:ascii="Alexander" w:hAnsi="Alexander" w:cs="Arial"/>
        </w:rPr>
        <w:t xml:space="preserve">: als HS verstanden wie </w:t>
      </w:r>
      <w:r w:rsidRPr="00410C44">
        <w:rPr>
          <w:rFonts w:ascii="Alexander" w:hAnsi="Alexander" w:cs="Arial"/>
          <w:vertAlign w:val="superscript"/>
        </w:rPr>
        <w:t>1</w:t>
      </w:r>
      <w:r>
        <w:rPr>
          <w:rFonts w:ascii="Alexander" w:hAnsi="Alexander" w:cs="Arial"/>
        </w:rPr>
        <w:t xml:space="preserve">, da </w:t>
      </w:r>
      <w:r w:rsidRPr="00410C44">
        <w:rPr>
          <w:rFonts w:ascii="Alexander" w:hAnsi="Alexander" w:cs="Arial"/>
        </w:rPr>
        <w:t xml:space="preserve">εὖ γὰρ οἶδʼ ὅτι phraseologisch </w:t>
      </w:r>
      <w:r>
        <w:rPr>
          <w:rFonts w:ascii="Alexander" w:hAnsi="Alexander" w:cs="Arial"/>
        </w:rPr>
        <w:t>als Parenthese wirkt „wie ich genau weiß“</w:t>
      </w:r>
    </w:p>
  </w:footnote>
  <w:footnote w:id="5">
    <w:p w14:paraId="65DD3148" w14:textId="18627343" w:rsidR="004A427F" w:rsidRPr="004A427F" w:rsidRDefault="004A427F" w:rsidP="00E33F58">
      <w:pPr>
        <w:pStyle w:val="Funotentext"/>
        <w:ind w:left="284"/>
        <w:rPr>
          <w:rFonts w:ascii="Alexander" w:hAnsi="Alexander" w:cs="Arial"/>
        </w:rPr>
      </w:pPr>
      <w:r>
        <w:rPr>
          <w:rStyle w:val="Funotenzeichen"/>
        </w:rPr>
        <w:footnoteRef/>
      </w:r>
      <w:r>
        <w:t xml:space="preserve"> </w:t>
      </w:r>
      <w:r w:rsidRPr="004A427F">
        <w:rPr>
          <w:rFonts w:ascii="Alexander" w:hAnsi="Alexander" w:cs="Arial"/>
        </w:rPr>
        <w:t>ὅστις οὐκ ... ἀγανακτοίη</w:t>
      </w:r>
      <w:r>
        <w:rPr>
          <w:rFonts w:ascii="Alexander" w:hAnsi="Alexander" w:cs="Arial"/>
        </w:rPr>
        <w:t xml:space="preserve">: </w:t>
      </w:r>
      <w:r w:rsidRPr="00EB1A64">
        <w:rPr>
          <w:rFonts w:ascii="Alexander" w:hAnsi="Alexander" w:cs="Arial"/>
        </w:rPr>
        <w:t xml:space="preserve">Opt </w:t>
      </w:r>
      <w:r w:rsidRPr="004A427F">
        <w:rPr>
          <w:rFonts w:ascii="Alexander" w:hAnsi="Alexander" w:cs="Arial"/>
          <w:b/>
          <w:bCs/>
        </w:rPr>
        <w:t>ohne</w:t>
      </w:r>
      <w:r w:rsidRPr="00EB1A64">
        <w:rPr>
          <w:rFonts w:ascii="Alexander" w:hAnsi="Alexander" w:cs="Arial"/>
        </w:rPr>
        <w:t xml:space="preserve"> ἄν im </w:t>
      </w:r>
      <w:r>
        <w:rPr>
          <w:rFonts w:ascii="Alexander" w:hAnsi="Alexander" w:cs="Arial"/>
        </w:rPr>
        <w:t>Indef.Satz</w:t>
      </w:r>
      <w:r w:rsidRPr="00EB1A64">
        <w:rPr>
          <w:rFonts w:ascii="Alexander" w:hAnsi="Alexander" w:cs="Arial"/>
        </w:rPr>
        <w:t xml:space="preserve"> = Potentialis „könnte/ dürfte/ möchte wohl“</w:t>
      </w:r>
    </w:p>
  </w:footnote>
  <w:footnote w:id="6">
    <w:p w14:paraId="136639BE" w14:textId="1F4BC970" w:rsidR="007B3670" w:rsidRDefault="007B3670" w:rsidP="007B3670">
      <w:pPr>
        <w:pStyle w:val="Funotentext"/>
        <w:ind w:left="284"/>
      </w:pPr>
      <w:r>
        <w:rPr>
          <w:rStyle w:val="Funotenzeichen"/>
        </w:rPr>
        <w:footnoteRef/>
      </w:r>
      <w:r>
        <w:t xml:space="preserve"> </w:t>
      </w:r>
      <w:r w:rsidRPr="00197702">
        <w:rPr>
          <w:rFonts w:ascii="Alexander" w:hAnsi="Alexander" w:cs="Arial"/>
        </w:rPr>
        <w:t xml:space="preserve">ἵνα + Konj. </w:t>
      </w:r>
      <w:r>
        <w:rPr>
          <w:rFonts w:ascii="Alexander" w:hAnsi="Alexander" w:cs="Arial"/>
        </w:rPr>
        <w:t xml:space="preserve">(verneint durch </w:t>
      </w:r>
      <w:r w:rsidRPr="00197702">
        <w:rPr>
          <w:rFonts w:ascii="Alexander" w:hAnsi="Alexander" w:cs="Arial"/>
        </w:rPr>
        <w:t>μή</w:t>
      </w:r>
      <w:r>
        <w:rPr>
          <w:rFonts w:ascii="Alexander" w:hAnsi="Alexander" w:cs="Arial"/>
        </w:rPr>
        <w:t>)</w:t>
      </w:r>
      <w:r w:rsidRPr="00197702">
        <w:rPr>
          <w:rFonts w:ascii="Alexander" w:hAnsi="Alexander" w:cs="Arial"/>
        </w:rPr>
        <w:t xml:space="preserve"> „damit </w:t>
      </w:r>
      <w:r w:rsidRPr="00824792">
        <w:rPr>
          <w:rFonts w:ascii="Alexander" w:hAnsi="Alexander" w:cs="Arial"/>
        </w:rPr>
        <w:t>+ Ind./ind.Rede</w:t>
      </w:r>
      <w:r>
        <w:rPr>
          <w:rFonts w:ascii="Alexander" w:hAnsi="Alexander" w:cs="Arial"/>
        </w:rPr>
        <w:t>“: Finalsatz</w:t>
      </w:r>
    </w:p>
  </w:footnote>
  <w:footnote w:id="7">
    <w:p w14:paraId="6D039532" w14:textId="1DE0A89B" w:rsidR="00226384" w:rsidRDefault="00226384" w:rsidP="00226384">
      <w:pPr>
        <w:pStyle w:val="Funotentext"/>
        <w:ind w:left="284"/>
      </w:pPr>
      <w:r>
        <w:rPr>
          <w:rStyle w:val="Funotenzeichen"/>
        </w:rPr>
        <w:footnoteRef/>
      </w:r>
      <w:r>
        <w:t xml:space="preserve"> </w:t>
      </w:r>
      <w:r w:rsidRPr="00CE5FB7">
        <w:rPr>
          <w:rFonts w:ascii="Alexander" w:hAnsi="Alexander" w:cs="Arial"/>
        </w:rPr>
        <w:t>ἐ</w:t>
      </w:r>
      <w:r w:rsidRPr="00CE5FB7">
        <w:rPr>
          <w:rFonts w:ascii="Alexander" w:hAnsi="Alexander" w:cs="Arial"/>
          <w:lang w:val="el-GR"/>
        </w:rPr>
        <w:t>ά</w:t>
      </w:r>
      <w:r w:rsidRPr="00CE5FB7">
        <w:rPr>
          <w:rFonts w:ascii="Alexander" w:hAnsi="Alexander" w:cs="Arial"/>
        </w:rPr>
        <w:t xml:space="preserve">ν = </w:t>
      </w:r>
      <w:r w:rsidRPr="00CE5FB7">
        <w:rPr>
          <w:rFonts w:ascii="Alexander" w:hAnsi="Alexander" w:cs="Arial"/>
          <w:lang w:val="el-GR"/>
        </w:rPr>
        <w:t>εἰ</w:t>
      </w:r>
      <w:r w:rsidRPr="00197702">
        <w:rPr>
          <w:rFonts w:ascii="Alexander" w:hAnsi="Alexander" w:cs="Arial"/>
        </w:rPr>
        <w:t xml:space="preserve"> </w:t>
      </w:r>
      <w:r w:rsidRPr="00CE5FB7">
        <w:rPr>
          <w:rFonts w:ascii="Alexander" w:hAnsi="Alexander" w:cs="Arial"/>
          <w:lang w:val="el-GR"/>
        </w:rPr>
        <w:t>ἄν</w:t>
      </w:r>
      <w:r w:rsidRPr="00197702">
        <w:rPr>
          <w:rFonts w:ascii="Alexander" w:hAnsi="Alexander" w:cs="Arial"/>
        </w:rPr>
        <w:t xml:space="preserve"> </w:t>
      </w:r>
      <w:r w:rsidRPr="00CE5FB7">
        <w:rPr>
          <w:rFonts w:ascii="Alexander" w:hAnsi="Alexander" w:cs="Arial"/>
        </w:rPr>
        <w:t>+ Konj. „wenn + Ind.</w:t>
      </w:r>
      <w:r>
        <w:rPr>
          <w:rFonts w:ascii="Alexander" w:hAnsi="Alexander" w:cs="Arial"/>
        </w:rPr>
        <w:t>!</w:t>
      </w:r>
      <w:r w:rsidRPr="00CE5FB7">
        <w:rPr>
          <w:rFonts w:ascii="Alexander" w:hAnsi="Alexander" w:cs="Arial"/>
        </w:rPr>
        <w:t>“ Bedingung</w:t>
      </w:r>
      <w:r>
        <w:rPr>
          <w:rFonts w:ascii="Alexander" w:hAnsi="Alexander" w:cs="Arial"/>
        </w:rPr>
        <w:t>ssatz</w:t>
      </w:r>
      <w:r w:rsidRPr="00CE5FB7">
        <w:rPr>
          <w:rFonts w:ascii="Alexander" w:hAnsi="Alexander" w:cs="Arial"/>
        </w:rPr>
        <w:t xml:space="preserve"> für Erwartetes, Gefordertes im Hauptsatz (= futurischer Fall) </w:t>
      </w:r>
      <w:r w:rsidRPr="00075A12">
        <w:rPr>
          <w:rFonts w:ascii="Alkaios" w:hAnsi="Alkaios" w:cs="Aria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07CAE"/>
    <w:multiLevelType w:val="hybridMultilevel"/>
    <w:tmpl w:val="B1E0718A"/>
    <w:lvl w:ilvl="0" w:tplc="3C6A300C">
      <w:start w:val="1"/>
      <w:numFmt w:val="decimal"/>
      <w:lvlText w:val="%1"/>
      <w:lvlJc w:val="left"/>
      <w:pPr>
        <w:ind w:left="1077" w:hanging="360"/>
      </w:pPr>
      <w:rPr>
        <w:rFonts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ind w:left="1797" w:hanging="360"/>
      </w:pPr>
    </w:lvl>
    <w:lvl w:ilvl="2" w:tplc="0407001B" w:tentative="1">
      <w:start w:val="1"/>
      <w:numFmt w:val="lowerRoman"/>
      <w:lvlText w:val="%3."/>
      <w:lvlJc w:val="right"/>
      <w:pPr>
        <w:ind w:left="2517" w:hanging="180"/>
      </w:pPr>
    </w:lvl>
    <w:lvl w:ilvl="3" w:tplc="0407000F" w:tentative="1">
      <w:start w:val="1"/>
      <w:numFmt w:val="decimal"/>
      <w:lvlText w:val="%4."/>
      <w:lvlJc w:val="left"/>
      <w:pPr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69457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FBA"/>
    <w:rsid w:val="00022F0F"/>
    <w:rsid w:val="00055BF2"/>
    <w:rsid w:val="00075A12"/>
    <w:rsid w:val="000D29D2"/>
    <w:rsid w:val="00100FBA"/>
    <w:rsid w:val="00152AB7"/>
    <w:rsid w:val="00155B76"/>
    <w:rsid w:val="00197702"/>
    <w:rsid w:val="002037B3"/>
    <w:rsid w:val="00226384"/>
    <w:rsid w:val="002547DA"/>
    <w:rsid w:val="00311659"/>
    <w:rsid w:val="00351721"/>
    <w:rsid w:val="00395EDA"/>
    <w:rsid w:val="003C0EB2"/>
    <w:rsid w:val="00410C44"/>
    <w:rsid w:val="004A427F"/>
    <w:rsid w:val="005569CE"/>
    <w:rsid w:val="005756C4"/>
    <w:rsid w:val="005766C4"/>
    <w:rsid w:val="00592EEA"/>
    <w:rsid w:val="00613F29"/>
    <w:rsid w:val="006D3E29"/>
    <w:rsid w:val="006E0C57"/>
    <w:rsid w:val="007B3670"/>
    <w:rsid w:val="007D3734"/>
    <w:rsid w:val="00824792"/>
    <w:rsid w:val="00835790"/>
    <w:rsid w:val="00864CE2"/>
    <w:rsid w:val="0087768F"/>
    <w:rsid w:val="008E362E"/>
    <w:rsid w:val="00995298"/>
    <w:rsid w:val="009C5EE9"/>
    <w:rsid w:val="00A957C0"/>
    <w:rsid w:val="00AD6DB7"/>
    <w:rsid w:val="00B2594C"/>
    <w:rsid w:val="00BB1C3A"/>
    <w:rsid w:val="00BB5AEE"/>
    <w:rsid w:val="00BD56F4"/>
    <w:rsid w:val="00CA3521"/>
    <w:rsid w:val="00CE5FB7"/>
    <w:rsid w:val="00D41C90"/>
    <w:rsid w:val="00E33F58"/>
    <w:rsid w:val="00E51B07"/>
    <w:rsid w:val="00E830ED"/>
    <w:rsid w:val="00EB1A64"/>
    <w:rsid w:val="00FC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F6AF"/>
  <w15:chartTrackingRefBased/>
  <w15:docId w15:val="{03A97809-E48E-4268-B2A4-AB2EE94F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20" w:line="278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66C4"/>
  </w:style>
  <w:style w:type="paragraph" w:styleId="berschrift1">
    <w:name w:val="heading 1"/>
    <w:basedOn w:val="Standard"/>
    <w:next w:val="Standard"/>
    <w:link w:val="berschrift1Zchn"/>
    <w:uiPriority w:val="9"/>
    <w:qFormat/>
    <w:rsid w:val="00100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00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0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0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0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0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0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0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0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00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00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0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0FB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0FB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0FB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0FB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0FB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0F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00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00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00FBA"/>
    <w:pPr>
      <w:numPr>
        <w:ilvl w:val="1"/>
      </w:numPr>
      <w:spacing w:after="160"/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00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00F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00FB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00FB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00FB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00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00FB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00FBA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Standard"/>
    <w:rsid w:val="00BD56F4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BD56F4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w">
    <w:name w:val="w"/>
    <w:basedOn w:val="Absatz-Standardschriftart"/>
    <w:rsid w:val="00BD56F4"/>
  </w:style>
  <w:style w:type="character" w:customStyle="1" w:styleId="p">
    <w:name w:val="p"/>
    <w:basedOn w:val="Absatz-Standardschriftart"/>
    <w:rsid w:val="00BD56F4"/>
  </w:style>
  <w:style w:type="character" w:styleId="Hyperlink">
    <w:name w:val="Hyperlink"/>
    <w:basedOn w:val="Absatz-Standardschriftart"/>
    <w:uiPriority w:val="99"/>
    <w:semiHidden/>
    <w:unhideWhenUsed/>
    <w:rsid w:val="00BD56F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56F4"/>
    <w:rPr>
      <w:color w:val="800080"/>
      <w:u w:val="single"/>
    </w:rPr>
  </w:style>
  <w:style w:type="character" w:customStyle="1" w:styleId="gap">
    <w:name w:val="gap"/>
    <w:basedOn w:val="Absatz-Standardschriftart"/>
    <w:rsid w:val="00BD56F4"/>
  </w:style>
  <w:style w:type="paragraph" w:styleId="Funotentext">
    <w:name w:val="footnote text"/>
    <w:basedOn w:val="Standard"/>
    <w:link w:val="FunotentextZchn"/>
    <w:uiPriority w:val="99"/>
    <w:semiHidden/>
    <w:unhideWhenUsed/>
    <w:rsid w:val="00075A1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75A1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75A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B21EA-992E-45A6-8EA5-6B5980ED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Friedrich Holtiegel</dc:creator>
  <cp:keywords/>
  <dc:description/>
  <cp:lastModifiedBy>Friedrich Holtiegel</cp:lastModifiedBy>
  <cp:revision>15</cp:revision>
  <dcterms:created xsi:type="dcterms:W3CDTF">2026-08-20T06:33:00Z</dcterms:created>
  <dcterms:modified xsi:type="dcterms:W3CDTF">2026-09-04T07:53:00Z</dcterms:modified>
</cp:coreProperties>
</file>